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A81" w:rsidRDefault="009B0CB7">
      <w:bookmarkStart w:id="0" w:name="_GoBack"/>
      <w:bookmarkEnd w:id="0"/>
      <w:r>
        <w:rPr>
          <w:noProof/>
          <w:lang w:eastAsia="en-GB"/>
        </w:rPr>
        <w:drawing>
          <wp:inline distT="0" distB="0" distL="0" distR="0" wp14:anchorId="306B295E" wp14:editId="1A1ED344">
            <wp:extent cx="2084095" cy="65944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ssreach-new-logo_cropped_632_748538012_200.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46069" cy="710699"/>
                    </a:xfrm>
                    <a:prstGeom prst="rect">
                      <a:avLst/>
                    </a:prstGeom>
                  </pic:spPr>
                </pic:pic>
              </a:graphicData>
            </a:graphic>
          </wp:inline>
        </w:drawing>
      </w:r>
    </w:p>
    <w:p w:rsidR="00D65409" w:rsidRDefault="00D65409" w:rsidP="00D65409">
      <w:pPr>
        <w:rPr>
          <w:rFonts w:ascii="Arial" w:hAnsi="Arial" w:cs="Arial"/>
          <w:b/>
          <w:sz w:val="28"/>
          <w:szCs w:val="28"/>
        </w:rPr>
      </w:pPr>
      <w:r w:rsidRPr="00D65409">
        <w:rPr>
          <w:rFonts w:ascii="Arial" w:hAnsi="Arial" w:cs="Arial"/>
          <w:b/>
          <w:sz w:val="28"/>
          <w:szCs w:val="28"/>
        </w:rPr>
        <w:t>Guidance Sheet</w:t>
      </w:r>
      <w:r w:rsidR="007952F7">
        <w:rPr>
          <w:rFonts w:ascii="Arial" w:hAnsi="Arial" w:cs="Arial"/>
          <w:b/>
          <w:sz w:val="28"/>
          <w:szCs w:val="28"/>
        </w:rPr>
        <w:t>: Non Compliance with Self Isolation (Covid-19) due to Cognitive Impairment.</w:t>
      </w:r>
    </w:p>
    <w:p w:rsidR="00D65409" w:rsidRPr="0028164D" w:rsidRDefault="00D65409" w:rsidP="00D65409">
      <w:pPr>
        <w:rPr>
          <w:rFonts w:ascii="Arial" w:hAnsi="Arial" w:cs="Arial"/>
          <w:sz w:val="28"/>
          <w:szCs w:val="28"/>
        </w:rPr>
      </w:pPr>
      <w:r>
        <w:rPr>
          <w:rFonts w:ascii="Arial" w:hAnsi="Arial" w:cs="Arial"/>
          <w:b/>
          <w:sz w:val="28"/>
          <w:szCs w:val="28"/>
        </w:rPr>
        <w:t xml:space="preserve">Protocol :- </w:t>
      </w:r>
      <w:r w:rsidRPr="0028164D">
        <w:rPr>
          <w:rFonts w:ascii="Arial" w:hAnsi="Arial" w:cs="Arial"/>
          <w:sz w:val="28"/>
          <w:szCs w:val="28"/>
        </w:rPr>
        <w:t>To reduce risk of the transfer of Covid-19 around the care home environment, endangering the lives of others, who are vulnerable to Covid</w:t>
      </w:r>
      <w:r>
        <w:rPr>
          <w:rFonts w:ascii="Arial" w:hAnsi="Arial" w:cs="Arial"/>
          <w:sz w:val="28"/>
          <w:szCs w:val="28"/>
        </w:rPr>
        <w:t>-</w:t>
      </w:r>
      <w:r w:rsidRPr="0028164D">
        <w:rPr>
          <w:rFonts w:ascii="Arial" w:hAnsi="Arial" w:cs="Arial"/>
          <w:sz w:val="28"/>
          <w:szCs w:val="28"/>
        </w:rPr>
        <w:t>19, due to age and/or underlying health issues. To avoid the use of chemical restraints on a Service User who may already be physically unwell.</w:t>
      </w:r>
    </w:p>
    <w:p w:rsidR="009B0CB7" w:rsidRPr="00D65409" w:rsidRDefault="0017346A" w:rsidP="009B0CB7">
      <w:pPr>
        <w:rPr>
          <w:rFonts w:ascii="Arial" w:hAnsi="Arial" w:cs="Arial"/>
          <w:b/>
          <w:sz w:val="28"/>
          <w:szCs w:val="28"/>
        </w:rPr>
      </w:pPr>
      <w:r>
        <w:rPr>
          <w:rFonts w:ascii="Arial" w:hAnsi="Arial" w:cs="Arial"/>
          <w:b/>
          <w:sz w:val="28"/>
          <w:szCs w:val="28"/>
        </w:rPr>
        <w:t>Section</w:t>
      </w:r>
      <w:r w:rsidR="009B0CB7" w:rsidRPr="00D65409">
        <w:rPr>
          <w:rFonts w:ascii="Arial" w:hAnsi="Arial" w:cs="Arial"/>
          <w:b/>
          <w:sz w:val="28"/>
          <w:szCs w:val="28"/>
        </w:rPr>
        <w:t xml:space="preserve"> A</w:t>
      </w:r>
    </w:p>
    <w:p w:rsidR="009B0CB7" w:rsidRPr="00D65409" w:rsidRDefault="009B0CB7" w:rsidP="009B0CB7">
      <w:pPr>
        <w:rPr>
          <w:rFonts w:ascii="Arial" w:hAnsi="Arial" w:cs="Arial"/>
          <w:sz w:val="28"/>
          <w:szCs w:val="28"/>
        </w:rPr>
      </w:pPr>
      <w:r w:rsidRPr="00D65409">
        <w:rPr>
          <w:rFonts w:ascii="Arial" w:hAnsi="Arial" w:cs="Arial"/>
          <w:sz w:val="28"/>
          <w:szCs w:val="28"/>
        </w:rPr>
        <w:t xml:space="preserve">This is a protocol for people living with dementia who are suspected </w:t>
      </w:r>
      <w:r w:rsidR="007E5B5A">
        <w:rPr>
          <w:rFonts w:ascii="Arial" w:hAnsi="Arial" w:cs="Arial"/>
          <w:sz w:val="28"/>
          <w:szCs w:val="28"/>
        </w:rPr>
        <w:t>or confirmed to have Covid-19 w</w:t>
      </w:r>
      <w:r w:rsidRPr="00D65409">
        <w:rPr>
          <w:rFonts w:ascii="Arial" w:hAnsi="Arial" w:cs="Arial"/>
          <w:sz w:val="28"/>
          <w:szCs w:val="28"/>
        </w:rPr>
        <w:t>ho despite encouragement, interaction and support</w:t>
      </w:r>
      <w:r w:rsidR="007E5B5A">
        <w:rPr>
          <w:rFonts w:ascii="Arial" w:hAnsi="Arial" w:cs="Arial"/>
          <w:sz w:val="28"/>
          <w:szCs w:val="28"/>
        </w:rPr>
        <w:t>, continue to leave their room</w:t>
      </w:r>
      <w:r w:rsidRPr="00D65409">
        <w:rPr>
          <w:rFonts w:ascii="Arial" w:hAnsi="Arial" w:cs="Arial"/>
          <w:sz w:val="28"/>
          <w:szCs w:val="28"/>
        </w:rPr>
        <w:t xml:space="preserve"> against the current guidelines of self-isolating. These measures are to reduce the spread of Covid-19 in care homes for older people, who support the most vulnerable group susceptible to this virus, by way of age and/ or underlying health conditions.</w:t>
      </w:r>
    </w:p>
    <w:p w:rsidR="009B0CB7" w:rsidRPr="00D65409" w:rsidRDefault="009B0CB7" w:rsidP="009B0CB7">
      <w:pPr>
        <w:rPr>
          <w:rFonts w:ascii="Arial" w:hAnsi="Arial" w:cs="Arial"/>
          <w:sz w:val="28"/>
          <w:szCs w:val="28"/>
        </w:rPr>
      </w:pPr>
      <w:r w:rsidRPr="00D65409">
        <w:rPr>
          <w:rFonts w:ascii="Arial" w:hAnsi="Arial" w:cs="Arial"/>
          <w:sz w:val="28"/>
          <w:szCs w:val="28"/>
        </w:rPr>
        <w:t xml:space="preserve">Your attempts to encourage the above person to stay in their room must be documented in the Service Users daily log, care plan updated, (use the temporary change section) and risk assessment/ enablement. </w:t>
      </w:r>
    </w:p>
    <w:p w:rsidR="009B0CB7" w:rsidRPr="00D65409" w:rsidRDefault="009B0CB7" w:rsidP="009B0CB7">
      <w:pPr>
        <w:rPr>
          <w:rFonts w:ascii="Arial" w:hAnsi="Arial" w:cs="Arial"/>
          <w:b/>
          <w:sz w:val="28"/>
          <w:szCs w:val="28"/>
        </w:rPr>
      </w:pPr>
      <w:r w:rsidRPr="00D65409">
        <w:rPr>
          <w:rFonts w:ascii="Arial" w:hAnsi="Arial" w:cs="Arial"/>
          <w:b/>
          <w:sz w:val="28"/>
          <w:szCs w:val="28"/>
        </w:rPr>
        <w:t>This Protocol should not be used if this has not been completed.</w:t>
      </w:r>
    </w:p>
    <w:p w:rsidR="009B0CB7" w:rsidRPr="00D65409" w:rsidRDefault="00393BB3" w:rsidP="009B0CB7">
      <w:pPr>
        <w:rPr>
          <w:rFonts w:ascii="Arial" w:hAnsi="Arial" w:cs="Arial"/>
          <w:b/>
          <w:sz w:val="28"/>
          <w:szCs w:val="28"/>
        </w:rPr>
      </w:pPr>
      <w:r>
        <w:rPr>
          <w:rFonts w:ascii="Arial" w:hAnsi="Arial" w:cs="Arial"/>
          <w:b/>
          <w:sz w:val="28"/>
          <w:szCs w:val="28"/>
        </w:rPr>
        <w:t>The P</w:t>
      </w:r>
      <w:r w:rsidR="009B0CB7" w:rsidRPr="00D65409">
        <w:rPr>
          <w:rFonts w:ascii="Arial" w:hAnsi="Arial" w:cs="Arial"/>
          <w:b/>
          <w:sz w:val="28"/>
          <w:szCs w:val="28"/>
        </w:rPr>
        <w:t>rotocol</w:t>
      </w:r>
      <w:r>
        <w:rPr>
          <w:rFonts w:ascii="Arial" w:hAnsi="Arial" w:cs="Arial"/>
          <w:b/>
          <w:sz w:val="28"/>
          <w:szCs w:val="28"/>
        </w:rPr>
        <w:t xml:space="preserve"> must not be used as a blanket Protocol</w:t>
      </w:r>
      <w:r w:rsidR="009B0CB7" w:rsidRPr="00D65409">
        <w:rPr>
          <w:rFonts w:ascii="Arial" w:hAnsi="Arial" w:cs="Arial"/>
          <w:b/>
          <w:sz w:val="28"/>
          <w:szCs w:val="28"/>
        </w:rPr>
        <w:t xml:space="preserve"> for any person living with dementia and/or with suspected/ confirmed Covid-19, who ma</w:t>
      </w:r>
      <w:r>
        <w:rPr>
          <w:rFonts w:ascii="Arial" w:hAnsi="Arial" w:cs="Arial"/>
          <w:b/>
          <w:sz w:val="28"/>
          <w:szCs w:val="28"/>
        </w:rPr>
        <w:t>y come out of their room, or have</w:t>
      </w:r>
      <w:r w:rsidR="009B0CB7" w:rsidRPr="00D65409">
        <w:rPr>
          <w:rFonts w:ascii="Arial" w:hAnsi="Arial" w:cs="Arial"/>
          <w:b/>
          <w:sz w:val="28"/>
          <w:szCs w:val="28"/>
        </w:rPr>
        <w:t xml:space="preserve"> come out of their room on the odd occasion. It is to be used only for people who have all the criterion mentioned below. This criterion must be continually checked and documented on each shift. </w:t>
      </w:r>
    </w:p>
    <w:p w:rsidR="009B0CB7" w:rsidRPr="00D65409" w:rsidRDefault="009B0CB7" w:rsidP="009B0CB7">
      <w:pPr>
        <w:rPr>
          <w:rFonts w:ascii="Arial" w:hAnsi="Arial" w:cs="Arial"/>
          <w:b/>
          <w:sz w:val="28"/>
          <w:szCs w:val="28"/>
        </w:rPr>
      </w:pPr>
      <w:r w:rsidRPr="00D65409">
        <w:rPr>
          <w:rFonts w:ascii="Arial" w:hAnsi="Arial" w:cs="Arial"/>
          <w:b/>
          <w:sz w:val="28"/>
          <w:szCs w:val="28"/>
        </w:rPr>
        <w:t>If this is not followed the action would not be considered Reasonab</w:t>
      </w:r>
      <w:r w:rsidR="00393BB3">
        <w:rPr>
          <w:rFonts w:ascii="Arial" w:hAnsi="Arial" w:cs="Arial"/>
          <w:b/>
          <w:sz w:val="28"/>
          <w:szCs w:val="28"/>
        </w:rPr>
        <w:t>le, Proportional or Justifiable. S</w:t>
      </w:r>
      <w:r w:rsidRPr="00D65409">
        <w:rPr>
          <w:rFonts w:ascii="Arial" w:hAnsi="Arial" w:cs="Arial"/>
          <w:b/>
          <w:sz w:val="28"/>
          <w:szCs w:val="28"/>
        </w:rPr>
        <w:t xml:space="preserve">taff should remember we support all Service Users with a Human Right Based Approach. </w:t>
      </w:r>
    </w:p>
    <w:p w:rsidR="00DB6AEA" w:rsidRDefault="009B0CB7" w:rsidP="009B0CB7">
      <w:pPr>
        <w:rPr>
          <w:rFonts w:ascii="Arial" w:hAnsi="Arial" w:cs="Arial"/>
          <w:sz w:val="28"/>
          <w:szCs w:val="28"/>
        </w:rPr>
      </w:pPr>
      <w:r w:rsidRPr="00D65409">
        <w:rPr>
          <w:rFonts w:ascii="Arial" w:hAnsi="Arial" w:cs="Arial"/>
          <w:sz w:val="28"/>
          <w:szCs w:val="28"/>
        </w:rPr>
        <w:t>It would also be beneficial if staff at this present time, in particular the activ</w:t>
      </w:r>
      <w:r w:rsidR="00393BB3">
        <w:rPr>
          <w:rFonts w:ascii="Arial" w:hAnsi="Arial" w:cs="Arial"/>
          <w:sz w:val="28"/>
          <w:szCs w:val="28"/>
        </w:rPr>
        <w:t>ity coordinator, be proactive, i</w:t>
      </w:r>
      <w:r w:rsidRPr="00D65409">
        <w:rPr>
          <w:rFonts w:ascii="Arial" w:hAnsi="Arial" w:cs="Arial"/>
          <w:sz w:val="28"/>
          <w:szCs w:val="28"/>
        </w:rPr>
        <w:t xml:space="preserve">dentifying any residents who may find self-isolation challenging and develop ideas and resources for meaningful activity, for </w:t>
      </w:r>
      <w:r w:rsidR="00D65409">
        <w:rPr>
          <w:rFonts w:ascii="Arial" w:hAnsi="Arial" w:cs="Arial"/>
          <w:sz w:val="28"/>
          <w:szCs w:val="28"/>
        </w:rPr>
        <w:t>residents who like to mobilise</w:t>
      </w:r>
      <w:r w:rsidR="00393BB3">
        <w:rPr>
          <w:rFonts w:ascii="Arial" w:hAnsi="Arial" w:cs="Arial"/>
          <w:sz w:val="28"/>
          <w:szCs w:val="28"/>
        </w:rPr>
        <w:t>,</w:t>
      </w:r>
      <w:r w:rsidR="00D65409">
        <w:rPr>
          <w:rFonts w:ascii="Arial" w:hAnsi="Arial" w:cs="Arial"/>
          <w:sz w:val="28"/>
          <w:szCs w:val="28"/>
        </w:rPr>
        <w:t xml:space="preserve"> where remaining </w:t>
      </w:r>
    </w:p>
    <w:p w:rsidR="00DB6AEA" w:rsidRDefault="00DB6AEA" w:rsidP="009B0CB7">
      <w:pPr>
        <w:rPr>
          <w:rFonts w:ascii="Arial" w:hAnsi="Arial" w:cs="Arial"/>
          <w:sz w:val="28"/>
          <w:szCs w:val="28"/>
        </w:rPr>
      </w:pPr>
      <w:r>
        <w:rPr>
          <w:rFonts w:ascii="Arial" w:hAnsi="Arial" w:cs="Arial"/>
          <w:noProof/>
          <w:sz w:val="28"/>
          <w:szCs w:val="28"/>
          <w:lang w:eastAsia="en-GB"/>
        </w:rPr>
        <w:lastRenderedPageBreak/>
        <w:drawing>
          <wp:inline distT="0" distB="0" distL="0" distR="0">
            <wp:extent cx="2107247" cy="66677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ssreach-new-logo_cropped_632_748538012_20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5051" cy="697720"/>
                    </a:xfrm>
                    <a:prstGeom prst="rect">
                      <a:avLst/>
                    </a:prstGeom>
                  </pic:spPr>
                </pic:pic>
              </a:graphicData>
            </a:graphic>
          </wp:inline>
        </w:drawing>
      </w:r>
    </w:p>
    <w:p w:rsidR="00DB6AEA" w:rsidRDefault="00DB6AEA" w:rsidP="009B0CB7">
      <w:pPr>
        <w:rPr>
          <w:rFonts w:ascii="Arial" w:hAnsi="Arial" w:cs="Arial"/>
          <w:sz w:val="28"/>
          <w:szCs w:val="28"/>
        </w:rPr>
      </w:pPr>
    </w:p>
    <w:p w:rsidR="009B0CB7" w:rsidRPr="00D65409" w:rsidRDefault="00D65409" w:rsidP="009B0CB7">
      <w:pPr>
        <w:rPr>
          <w:rFonts w:ascii="Arial" w:hAnsi="Arial" w:cs="Arial"/>
          <w:sz w:val="28"/>
          <w:szCs w:val="28"/>
        </w:rPr>
      </w:pPr>
      <w:r>
        <w:rPr>
          <w:rFonts w:ascii="Arial" w:hAnsi="Arial" w:cs="Arial"/>
          <w:sz w:val="28"/>
          <w:szCs w:val="28"/>
        </w:rPr>
        <w:t>in their room may prove difficult. T</w:t>
      </w:r>
      <w:r w:rsidR="009B0CB7" w:rsidRPr="00D65409">
        <w:rPr>
          <w:rFonts w:ascii="Arial" w:hAnsi="Arial" w:cs="Arial"/>
          <w:sz w:val="28"/>
          <w:szCs w:val="28"/>
        </w:rPr>
        <w:t xml:space="preserve">o </w:t>
      </w:r>
      <w:r>
        <w:rPr>
          <w:rFonts w:ascii="Arial" w:hAnsi="Arial" w:cs="Arial"/>
          <w:sz w:val="28"/>
          <w:szCs w:val="28"/>
        </w:rPr>
        <w:t xml:space="preserve">be able to intervene quickly and hopefully </w:t>
      </w:r>
      <w:r w:rsidR="009B0CB7" w:rsidRPr="00D65409">
        <w:rPr>
          <w:rFonts w:ascii="Arial" w:hAnsi="Arial" w:cs="Arial"/>
          <w:sz w:val="28"/>
          <w:szCs w:val="28"/>
        </w:rPr>
        <w:t xml:space="preserve">avoid the need for progression on this protocol. </w:t>
      </w:r>
    </w:p>
    <w:p w:rsidR="00D65409" w:rsidRDefault="00D65409" w:rsidP="009B0CB7">
      <w:pPr>
        <w:rPr>
          <w:rFonts w:ascii="Arial" w:hAnsi="Arial" w:cs="Arial"/>
          <w:b/>
          <w:sz w:val="28"/>
          <w:szCs w:val="28"/>
        </w:rPr>
      </w:pPr>
    </w:p>
    <w:p w:rsidR="009B0CB7" w:rsidRPr="00D65409" w:rsidRDefault="0017346A" w:rsidP="009B0CB7">
      <w:pPr>
        <w:rPr>
          <w:rFonts w:ascii="Arial" w:hAnsi="Arial" w:cs="Arial"/>
          <w:b/>
          <w:sz w:val="28"/>
          <w:szCs w:val="28"/>
        </w:rPr>
      </w:pPr>
      <w:r>
        <w:rPr>
          <w:rFonts w:ascii="Arial" w:hAnsi="Arial" w:cs="Arial"/>
          <w:b/>
          <w:sz w:val="28"/>
          <w:szCs w:val="28"/>
        </w:rPr>
        <w:t>Section</w:t>
      </w:r>
      <w:r w:rsidR="009B0CB7" w:rsidRPr="00D65409">
        <w:rPr>
          <w:rFonts w:ascii="Arial" w:hAnsi="Arial" w:cs="Arial"/>
          <w:b/>
          <w:sz w:val="28"/>
          <w:szCs w:val="28"/>
        </w:rPr>
        <w:t xml:space="preserve"> B</w:t>
      </w:r>
    </w:p>
    <w:p w:rsidR="009B0CB7" w:rsidRPr="00D65409" w:rsidRDefault="009B0CB7" w:rsidP="009B0CB7">
      <w:pPr>
        <w:rPr>
          <w:rFonts w:ascii="Arial" w:hAnsi="Arial" w:cs="Arial"/>
          <w:sz w:val="28"/>
          <w:szCs w:val="28"/>
        </w:rPr>
      </w:pPr>
      <w:r w:rsidRPr="00D65409">
        <w:rPr>
          <w:rFonts w:ascii="Arial" w:hAnsi="Arial" w:cs="Arial"/>
          <w:sz w:val="28"/>
          <w:szCs w:val="28"/>
        </w:rPr>
        <w:t>Staff, in particular the keyworker, care team supervisor and activity co-ordinator, should identify meaningful activity for the individual</w:t>
      </w:r>
      <w:r w:rsidR="00393BB3">
        <w:rPr>
          <w:rFonts w:ascii="Arial" w:hAnsi="Arial" w:cs="Arial"/>
          <w:sz w:val="28"/>
          <w:szCs w:val="28"/>
        </w:rPr>
        <w:t>. C</w:t>
      </w:r>
      <w:r w:rsidRPr="00D65409">
        <w:rPr>
          <w:rFonts w:ascii="Arial" w:hAnsi="Arial" w:cs="Arial"/>
          <w:sz w:val="28"/>
          <w:szCs w:val="28"/>
        </w:rPr>
        <w:t>onsider how social interaction could continue with staff within their room, despite self-isolation. If possible the Service User should be self-isolating within a ground floor room where</w:t>
      </w:r>
      <w:r w:rsidR="00393BB3">
        <w:rPr>
          <w:rFonts w:ascii="Arial" w:hAnsi="Arial" w:cs="Arial"/>
          <w:sz w:val="28"/>
          <w:szCs w:val="28"/>
        </w:rPr>
        <w:t>,</w:t>
      </w:r>
      <w:r w:rsidRPr="00D65409">
        <w:rPr>
          <w:rFonts w:ascii="Arial" w:hAnsi="Arial" w:cs="Arial"/>
          <w:sz w:val="28"/>
          <w:szCs w:val="28"/>
        </w:rPr>
        <w:t xml:space="preserve"> with the support from a staff member</w:t>
      </w:r>
      <w:r w:rsidR="00393BB3">
        <w:rPr>
          <w:rFonts w:ascii="Arial" w:hAnsi="Arial" w:cs="Arial"/>
          <w:sz w:val="28"/>
          <w:szCs w:val="28"/>
        </w:rPr>
        <w:t>, they</w:t>
      </w:r>
      <w:r w:rsidRPr="00D65409">
        <w:rPr>
          <w:rFonts w:ascii="Arial" w:hAnsi="Arial" w:cs="Arial"/>
          <w:sz w:val="28"/>
          <w:szCs w:val="28"/>
        </w:rPr>
        <w:t xml:space="preserve"> can access the outside and gardens for periods during the day. Caring for someone with suspected/ confirmed Covid-19 Protocol should be followed.</w:t>
      </w:r>
    </w:p>
    <w:p w:rsidR="009B0CB7" w:rsidRPr="00D65409" w:rsidRDefault="009B0CB7" w:rsidP="009B0CB7">
      <w:pPr>
        <w:rPr>
          <w:rFonts w:ascii="Arial" w:hAnsi="Arial" w:cs="Arial"/>
          <w:b/>
          <w:i/>
          <w:sz w:val="28"/>
          <w:szCs w:val="28"/>
        </w:rPr>
      </w:pPr>
      <w:r w:rsidRPr="00D65409">
        <w:rPr>
          <w:rFonts w:ascii="Arial" w:hAnsi="Arial" w:cs="Arial"/>
          <w:b/>
          <w:i/>
          <w:sz w:val="28"/>
          <w:szCs w:val="28"/>
        </w:rPr>
        <w:t>Social Interaction</w:t>
      </w:r>
    </w:p>
    <w:p w:rsidR="009B0CB7" w:rsidRPr="00D65409" w:rsidRDefault="009B0CB7" w:rsidP="009B0CB7">
      <w:pPr>
        <w:rPr>
          <w:rFonts w:ascii="Arial" w:hAnsi="Arial" w:cs="Arial"/>
          <w:sz w:val="28"/>
          <w:szCs w:val="28"/>
        </w:rPr>
      </w:pPr>
      <w:r w:rsidRPr="00D65409">
        <w:rPr>
          <w:rFonts w:ascii="Arial" w:hAnsi="Arial" w:cs="Arial"/>
          <w:sz w:val="28"/>
          <w:szCs w:val="28"/>
        </w:rPr>
        <w:t>This could take the form of virtual Face Time with family and loved ones, Skype, and other apps that enable more than one sense to be stimulated can be used leading to increased interaction. Frequent interaction with staff ensuring the Service User, feels ‘safe and secure’ within their room and not completely isolated is essential. Staff though</w:t>
      </w:r>
      <w:r w:rsidR="007E5B5A">
        <w:rPr>
          <w:rFonts w:ascii="Arial" w:hAnsi="Arial" w:cs="Arial"/>
          <w:sz w:val="28"/>
          <w:szCs w:val="28"/>
        </w:rPr>
        <w:t>,</w:t>
      </w:r>
      <w:r w:rsidRPr="00D65409">
        <w:rPr>
          <w:rFonts w:ascii="Arial" w:hAnsi="Arial" w:cs="Arial"/>
          <w:sz w:val="28"/>
          <w:szCs w:val="28"/>
        </w:rPr>
        <w:t xml:space="preserve"> should avoid prolonged time within the room </w:t>
      </w:r>
      <w:r w:rsidR="00393BB3">
        <w:rPr>
          <w:rFonts w:ascii="Arial" w:hAnsi="Arial" w:cs="Arial"/>
          <w:sz w:val="28"/>
          <w:szCs w:val="28"/>
        </w:rPr>
        <w:t>providing</w:t>
      </w:r>
      <w:r w:rsidRPr="00D65409">
        <w:rPr>
          <w:rFonts w:ascii="Arial" w:hAnsi="Arial" w:cs="Arial"/>
          <w:sz w:val="28"/>
          <w:szCs w:val="28"/>
        </w:rPr>
        <w:t xml:space="preserve"> short meaningful interactions. Assessment of the effectiveness of this should be documented.</w:t>
      </w:r>
    </w:p>
    <w:p w:rsidR="009B0CB7" w:rsidRPr="00D65409" w:rsidRDefault="009B0CB7" w:rsidP="009B0CB7">
      <w:pPr>
        <w:rPr>
          <w:rFonts w:ascii="Arial" w:hAnsi="Arial" w:cs="Arial"/>
          <w:b/>
          <w:i/>
          <w:sz w:val="28"/>
          <w:szCs w:val="28"/>
        </w:rPr>
      </w:pPr>
      <w:r w:rsidRPr="00D65409">
        <w:rPr>
          <w:rFonts w:ascii="Arial" w:hAnsi="Arial" w:cs="Arial"/>
          <w:b/>
          <w:i/>
          <w:sz w:val="28"/>
          <w:szCs w:val="28"/>
        </w:rPr>
        <w:t>Meaningful Activity</w:t>
      </w:r>
    </w:p>
    <w:p w:rsidR="009B0CB7" w:rsidRPr="00D65409" w:rsidRDefault="009B0CB7" w:rsidP="009B0CB7">
      <w:pPr>
        <w:rPr>
          <w:rFonts w:ascii="Arial" w:hAnsi="Arial" w:cs="Arial"/>
          <w:sz w:val="28"/>
          <w:szCs w:val="28"/>
        </w:rPr>
      </w:pPr>
      <w:r w:rsidRPr="00D65409">
        <w:rPr>
          <w:rFonts w:ascii="Arial" w:hAnsi="Arial" w:cs="Arial"/>
          <w:sz w:val="28"/>
          <w:szCs w:val="28"/>
        </w:rPr>
        <w:t xml:space="preserve">Is providing the </w:t>
      </w:r>
      <w:r w:rsidR="00393BB3">
        <w:rPr>
          <w:rFonts w:ascii="Arial" w:hAnsi="Arial" w:cs="Arial"/>
          <w:sz w:val="28"/>
          <w:szCs w:val="28"/>
        </w:rPr>
        <w:t>S</w:t>
      </w:r>
      <w:r w:rsidRPr="00D65409">
        <w:rPr>
          <w:rFonts w:ascii="Arial" w:hAnsi="Arial" w:cs="Arial"/>
          <w:sz w:val="28"/>
          <w:szCs w:val="28"/>
        </w:rPr>
        <w:t xml:space="preserve">ervice </w:t>
      </w:r>
      <w:r w:rsidR="00393BB3">
        <w:rPr>
          <w:rFonts w:ascii="Arial" w:hAnsi="Arial" w:cs="Arial"/>
          <w:sz w:val="28"/>
          <w:szCs w:val="28"/>
        </w:rPr>
        <w:t>U</w:t>
      </w:r>
      <w:r w:rsidRPr="00D65409">
        <w:rPr>
          <w:rFonts w:ascii="Arial" w:hAnsi="Arial" w:cs="Arial"/>
          <w:sz w:val="28"/>
          <w:szCs w:val="28"/>
        </w:rPr>
        <w:t>ser with occupation that is relevant to their life history, interests both past and/present</w:t>
      </w:r>
      <w:r w:rsidR="00393BB3">
        <w:rPr>
          <w:rFonts w:ascii="Arial" w:hAnsi="Arial" w:cs="Arial"/>
          <w:sz w:val="28"/>
          <w:szCs w:val="28"/>
        </w:rPr>
        <w:t xml:space="preserve"> will be considered and occupation that is </w:t>
      </w:r>
      <w:r w:rsidRPr="00D65409">
        <w:rPr>
          <w:rFonts w:ascii="Arial" w:hAnsi="Arial" w:cs="Arial"/>
          <w:sz w:val="28"/>
          <w:szCs w:val="28"/>
        </w:rPr>
        <w:t>within their current capabilities. Staff should also consider ‘unmet needs’ and ensure that these activities provide the service user with occupation, comfort, attachment, inclusion, and maintains identity. (Tom Kitwoods Work, NHS Psychological Interventions, all included in Dementia Training).</w:t>
      </w:r>
    </w:p>
    <w:p w:rsidR="00DB6AEA" w:rsidRDefault="009B0CB7" w:rsidP="009B0CB7">
      <w:pPr>
        <w:rPr>
          <w:rFonts w:ascii="Arial" w:hAnsi="Arial" w:cs="Arial"/>
          <w:sz w:val="28"/>
          <w:szCs w:val="28"/>
        </w:rPr>
      </w:pPr>
      <w:r w:rsidRPr="00D65409">
        <w:rPr>
          <w:rFonts w:ascii="Arial" w:hAnsi="Arial" w:cs="Arial"/>
          <w:sz w:val="28"/>
          <w:szCs w:val="28"/>
        </w:rPr>
        <w:t>Meaning</w:t>
      </w:r>
      <w:r w:rsidR="007E5B5A">
        <w:rPr>
          <w:rFonts w:ascii="Arial" w:hAnsi="Arial" w:cs="Arial"/>
          <w:sz w:val="28"/>
          <w:szCs w:val="28"/>
        </w:rPr>
        <w:t>ful activity is very individual:</w:t>
      </w:r>
      <w:r w:rsidRPr="00D65409">
        <w:rPr>
          <w:rFonts w:ascii="Arial" w:hAnsi="Arial" w:cs="Arial"/>
          <w:sz w:val="28"/>
          <w:szCs w:val="28"/>
        </w:rPr>
        <w:t xml:space="preserve"> some ideas may include, drawing, music, (playlist for life), radio, activities of daily living (folding towels, </w:t>
      </w:r>
    </w:p>
    <w:p w:rsidR="00DB6AEA" w:rsidRDefault="00DB6AEA" w:rsidP="009B0CB7">
      <w:pPr>
        <w:rPr>
          <w:rFonts w:ascii="Arial" w:hAnsi="Arial" w:cs="Arial"/>
          <w:sz w:val="28"/>
          <w:szCs w:val="28"/>
        </w:rPr>
      </w:pPr>
      <w:r>
        <w:rPr>
          <w:rFonts w:ascii="Arial" w:hAnsi="Arial" w:cs="Arial"/>
          <w:noProof/>
          <w:sz w:val="28"/>
          <w:szCs w:val="28"/>
          <w:lang w:eastAsia="en-GB"/>
        </w:rPr>
        <w:lastRenderedPageBreak/>
        <w:drawing>
          <wp:inline distT="0" distB="0" distL="0" distR="0">
            <wp:extent cx="1911667" cy="60488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ssreach-new-logo_cropped_632_748538012_200.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9968" cy="629664"/>
                    </a:xfrm>
                    <a:prstGeom prst="rect">
                      <a:avLst/>
                    </a:prstGeom>
                  </pic:spPr>
                </pic:pic>
              </a:graphicData>
            </a:graphic>
          </wp:inline>
        </w:drawing>
      </w:r>
    </w:p>
    <w:p w:rsidR="009B0CB7" w:rsidRPr="00D65409" w:rsidRDefault="009B0CB7" w:rsidP="009B0CB7">
      <w:pPr>
        <w:rPr>
          <w:rFonts w:ascii="Arial" w:hAnsi="Arial" w:cs="Arial"/>
          <w:b/>
          <w:sz w:val="28"/>
          <w:szCs w:val="28"/>
        </w:rPr>
      </w:pPr>
      <w:r w:rsidRPr="00D65409">
        <w:rPr>
          <w:rFonts w:ascii="Arial" w:hAnsi="Arial" w:cs="Arial"/>
          <w:sz w:val="28"/>
          <w:szCs w:val="28"/>
        </w:rPr>
        <w:t>counting money), watching the outside from bedroom window, consider bird box, seeds to feed the birds, rummage boxes, life history books, twiddle muffs, locks on a board, mechanical activities, balls, TV, DVD’s (family holidays if available, films), sensory stimulation, (cakes, sweets, sea shells, and textured cloths) and consider the possibility of extending the ‘social isolation’, risk assess access, including accompanied walks, (staff must continue wearing PPE). Asses the Service Users behaviour following this, are they more amenable to remaining within the room? If so</w:t>
      </w:r>
      <w:r w:rsidR="00D65409">
        <w:rPr>
          <w:rFonts w:ascii="Arial" w:hAnsi="Arial" w:cs="Arial"/>
          <w:sz w:val="28"/>
          <w:szCs w:val="28"/>
        </w:rPr>
        <w:t>,</w:t>
      </w:r>
      <w:r w:rsidRPr="00D65409">
        <w:rPr>
          <w:rFonts w:ascii="Arial" w:hAnsi="Arial" w:cs="Arial"/>
          <w:sz w:val="28"/>
          <w:szCs w:val="28"/>
        </w:rPr>
        <w:t xml:space="preserve"> use this as a strategy.</w:t>
      </w:r>
    </w:p>
    <w:p w:rsidR="009B0CB7" w:rsidRPr="00D65409" w:rsidRDefault="0017346A" w:rsidP="009B0CB7">
      <w:pPr>
        <w:rPr>
          <w:rFonts w:ascii="Arial" w:hAnsi="Arial" w:cs="Arial"/>
          <w:b/>
          <w:sz w:val="28"/>
          <w:szCs w:val="28"/>
        </w:rPr>
      </w:pPr>
      <w:r>
        <w:rPr>
          <w:rFonts w:ascii="Arial" w:hAnsi="Arial" w:cs="Arial"/>
          <w:b/>
          <w:sz w:val="28"/>
          <w:szCs w:val="28"/>
        </w:rPr>
        <w:t>Section</w:t>
      </w:r>
      <w:r w:rsidR="009B0CB7" w:rsidRPr="00D65409">
        <w:rPr>
          <w:rFonts w:ascii="Arial" w:hAnsi="Arial" w:cs="Arial"/>
          <w:b/>
          <w:sz w:val="28"/>
          <w:szCs w:val="28"/>
        </w:rPr>
        <w:t xml:space="preserve"> C.</w:t>
      </w:r>
    </w:p>
    <w:p w:rsidR="00DD177E" w:rsidRDefault="009B0CB7" w:rsidP="009B0CB7">
      <w:pPr>
        <w:rPr>
          <w:rFonts w:ascii="Arial" w:hAnsi="Arial" w:cs="Arial"/>
          <w:sz w:val="28"/>
          <w:szCs w:val="28"/>
        </w:rPr>
      </w:pPr>
      <w:r w:rsidRPr="00D65409">
        <w:rPr>
          <w:rFonts w:ascii="Arial" w:hAnsi="Arial" w:cs="Arial"/>
          <w:sz w:val="28"/>
          <w:szCs w:val="28"/>
        </w:rPr>
        <w:t>No matter how subtle disguising the exit door of a Service Users room</w:t>
      </w:r>
      <w:r w:rsidR="00393BB3">
        <w:rPr>
          <w:rFonts w:ascii="Arial" w:hAnsi="Arial" w:cs="Arial"/>
          <w:sz w:val="28"/>
          <w:szCs w:val="28"/>
        </w:rPr>
        <w:t xml:space="preserve"> is</w:t>
      </w:r>
      <w:r w:rsidRPr="00D65409">
        <w:rPr>
          <w:rFonts w:ascii="Arial" w:hAnsi="Arial" w:cs="Arial"/>
          <w:sz w:val="28"/>
          <w:szCs w:val="28"/>
        </w:rPr>
        <w:t xml:space="preserve">, staff must understand this is a form of restraint and </w:t>
      </w:r>
      <w:r w:rsidR="00393BB3">
        <w:rPr>
          <w:rFonts w:ascii="Arial" w:hAnsi="Arial" w:cs="Arial"/>
          <w:sz w:val="28"/>
          <w:szCs w:val="28"/>
        </w:rPr>
        <w:t xml:space="preserve">therefore </w:t>
      </w:r>
      <w:r w:rsidRPr="00D65409">
        <w:rPr>
          <w:rFonts w:ascii="Arial" w:hAnsi="Arial" w:cs="Arial"/>
          <w:sz w:val="28"/>
          <w:szCs w:val="28"/>
        </w:rPr>
        <w:t xml:space="preserve">used with caution. </w:t>
      </w:r>
      <w:r w:rsidR="00393BB3">
        <w:rPr>
          <w:rFonts w:ascii="Arial" w:hAnsi="Arial" w:cs="Arial"/>
          <w:sz w:val="28"/>
          <w:szCs w:val="28"/>
        </w:rPr>
        <w:t>Ethical issues also surround the use of door sensors and the rational for there</w:t>
      </w:r>
      <w:r w:rsidR="00DD177E">
        <w:rPr>
          <w:rFonts w:ascii="Arial" w:hAnsi="Arial" w:cs="Arial"/>
          <w:sz w:val="28"/>
          <w:szCs w:val="28"/>
        </w:rPr>
        <w:t xml:space="preserve">fore </w:t>
      </w:r>
      <w:r w:rsidR="00393BB3">
        <w:rPr>
          <w:rFonts w:ascii="Arial" w:hAnsi="Arial" w:cs="Arial"/>
          <w:sz w:val="28"/>
          <w:szCs w:val="28"/>
        </w:rPr>
        <w:t>docu</w:t>
      </w:r>
      <w:r w:rsidR="00DD177E">
        <w:rPr>
          <w:rFonts w:ascii="Arial" w:hAnsi="Arial" w:cs="Arial"/>
          <w:sz w:val="28"/>
          <w:szCs w:val="28"/>
        </w:rPr>
        <w:t xml:space="preserve">mented. As well as CrossReach documents that will require to be completed family </w:t>
      </w:r>
      <w:r w:rsidRPr="00D65409">
        <w:rPr>
          <w:rFonts w:ascii="Arial" w:hAnsi="Arial" w:cs="Arial"/>
          <w:sz w:val="28"/>
          <w:szCs w:val="28"/>
        </w:rPr>
        <w:t>must be informed</w:t>
      </w:r>
      <w:r w:rsidR="00DD177E">
        <w:rPr>
          <w:rFonts w:ascii="Arial" w:hAnsi="Arial" w:cs="Arial"/>
          <w:sz w:val="28"/>
          <w:szCs w:val="28"/>
        </w:rPr>
        <w:t xml:space="preserve">. </w:t>
      </w:r>
    </w:p>
    <w:p w:rsidR="009B0CB7" w:rsidRPr="00D65409" w:rsidRDefault="009B0CB7" w:rsidP="009B0CB7">
      <w:pPr>
        <w:rPr>
          <w:rFonts w:ascii="Arial" w:hAnsi="Arial" w:cs="Arial"/>
          <w:b/>
          <w:sz w:val="28"/>
          <w:szCs w:val="28"/>
        </w:rPr>
      </w:pPr>
      <w:r w:rsidRPr="00D65409">
        <w:rPr>
          <w:rFonts w:ascii="Arial" w:hAnsi="Arial" w:cs="Arial"/>
          <w:b/>
          <w:sz w:val="28"/>
          <w:szCs w:val="28"/>
        </w:rPr>
        <w:t>You require to continually think, ‘</w:t>
      </w:r>
      <w:r w:rsidRPr="00D65409">
        <w:rPr>
          <w:rFonts w:ascii="Arial" w:hAnsi="Arial" w:cs="Arial"/>
          <w:b/>
          <w:i/>
          <w:sz w:val="28"/>
          <w:szCs w:val="28"/>
        </w:rPr>
        <w:t>are your actions reasonable, proportional and justifiable’.</w:t>
      </w:r>
      <w:r w:rsidRPr="00D65409">
        <w:rPr>
          <w:rFonts w:ascii="Arial" w:hAnsi="Arial" w:cs="Arial"/>
          <w:b/>
          <w:sz w:val="28"/>
          <w:szCs w:val="28"/>
        </w:rPr>
        <w:t xml:space="preserve"> It is importance to ensure relevant and continued documentation within the daily log, medical log and </w:t>
      </w:r>
      <w:r w:rsidR="00DD177E">
        <w:rPr>
          <w:rFonts w:ascii="Arial" w:hAnsi="Arial" w:cs="Arial"/>
          <w:b/>
          <w:sz w:val="28"/>
          <w:szCs w:val="28"/>
        </w:rPr>
        <w:t xml:space="preserve">ensure the </w:t>
      </w:r>
      <w:r w:rsidRPr="00D65409">
        <w:rPr>
          <w:rFonts w:ascii="Arial" w:hAnsi="Arial" w:cs="Arial"/>
          <w:b/>
          <w:sz w:val="28"/>
          <w:szCs w:val="28"/>
        </w:rPr>
        <w:t>care plan</w:t>
      </w:r>
      <w:r w:rsidR="00DD177E">
        <w:rPr>
          <w:rFonts w:ascii="Arial" w:hAnsi="Arial" w:cs="Arial"/>
          <w:b/>
          <w:sz w:val="28"/>
          <w:szCs w:val="28"/>
        </w:rPr>
        <w:t xml:space="preserve"> is updated</w:t>
      </w:r>
      <w:r w:rsidRPr="00D65409">
        <w:rPr>
          <w:rFonts w:ascii="Arial" w:hAnsi="Arial" w:cs="Arial"/>
          <w:b/>
          <w:sz w:val="28"/>
          <w:szCs w:val="28"/>
        </w:rPr>
        <w:t xml:space="preserve">. This documentation is your </w:t>
      </w:r>
      <w:r w:rsidR="00DD177E">
        <w:rPr>
          <w:rFonts w:ascii="Arial" w:hAnsi="Arial" w:cs="Arial"/>
          <w:b/>
          <w:sz w:val="28"/>
          <w:szCs w:val="28"/>
        </w:rPr>
        <w:t>evidence that all</w:t>
      </w:r>
      <w:r w:rsidRPr="00D65409">
        <w:rPr>
          <w:rFonts w:ascii="Arial" w:hAnsi="Arial" w:cs="Arial"/>
          <w:b/>
          <w:sz w:val="28"/>
          <w:szCs w:val="28"/>
        </w:rPr>
        <w:t xml:space="preserve"> actions are in line with a Human Rights Based Approach (mentioned above). Clear evidence of alternative strategies used </w:t>
      </w:r>
      <w:r w:rsidR="00DD177E">
        <w:rPr>
          <w:rFonts w:ascii="Arial" w:hAnsi="Arial" w:cs="Arial"/>
          <w:b/>
          <w:sz w:val="28"/>
          <w:szCs w:val="28"/>
        </w:rPr>
        <w:t xml:space="preserve">prior to this </w:t>
      </w:r>
      <w:r w:rsidRPr="00D65409">
        <w:rPr>
          <w:rFonts w:ascii="Arial" w:hAnsi="Arial" w:cs="Arial"/>
          <w:b/>
          <w:sz w:val="28"/>
          <w:szCs w:val="28"/>
        </w:rPr>
        <w:t>must be available and also a clear explanation of why this action is required.</w:t>
      </w:r>
    </w:p>
    <w:p w:rsidR="009B0CB7" w:rsidRPr="00D65409" w:rsidRDefault="009B0CB7" w:rsidP="009B0CB7">
      <w:pPr>
        <w:rPr>
          <w:rFonts w:ascii="Arial" w:hAnsi="Arial" w:cs="Arial"/>
          <w:b/>
          <w:sz w:val="28"/>
          <w:szCs w:val="28"/>
        </w:rPr>
      </w:pPr>
      <w:r w:rsidRPr="00D65409">
        <w:rPr>
          <w:rFonts w:ascii="Arial" w:hAnsi="Arial" w:cs="Arial"/>
          <w:b/>
          <w:sz w:val="28"/>
          <w:szCs w:val="28"/>
        </w:rPr>
        <w:t>If the action of disguising the door increases anxiety, distress and confusion it should be stopped immediately.</w:t>
      </w:r>
    </w:p>
    <w:p w:rsidR="009B0CB7" w:rsidRPr="00D65409" w:rsidRDefault="0017346A" w:rsidP="009B0CB7">
      <w:pPr>
        <w:rPr>
          <w:rFonts w:ascii="Arial" w:hAnsi="Arial" w:cs="Arial"/>
          <w:b/>
          <w:sz w:val="28"/>
          <w:szCs w:val="28"/>
        </w:rPr>
      </w:pPr>
      <w:r>
        <w:rPr>
          <w:rFonts w:ascii="Arial" w:hAnsi="Arial" w:cs="Arial"/>
          <w:b/>
          <w:sz w:val="28"/>
          <w:szCs w:val="28"/>
        </w:rPr>
        <w:t>Section</w:t>
      </w:r>
      <w:r w:rsidR="009B0CB7" w:rsidRPr="00D65409">
        <w:rPr>
          <w:rFonts w:ascii="Arial" w:hAnsi="Arial" w:cs="Arial"/>
          <w:b/>
          <w:sz w:val="28"/>
          <w:szCs w:val="28"/>
        </w:rPr>
        <w:t xml:space="preserve"> D</w:t>
      </w:r>
    </w:p>
    <w:p w:rsidR="001F1669" w:rsidRDefault="009B0CB7" w:rsidP="009B0CB7">
      <w:pPr>
        <w:rPr>
          <w:rFonts w:ascii="Arial" w:hAnsi="Arial" w:cs="Arial"/>
          <w:sz w:val="28"/>
          <w:szCs w:val="28"/>
        </w:rPr>
      </w:pPr>
      <w:r w:rsidRPr="00D65409">
        <w:rPr>
          <w:rFonts w:ascii="Arial" w:hAnsi="Arial" w:cs="Arial"/>
          <w:sz w:val="28"/>
          <w:szCs w:val="28"/>
        </w:rPr>
        <w:t xml:space="preserve">Ensure that </w:t>
      </w:r>
      <w:r w:rsidR="00DD177E">
        <w:rPr>
          <w:rFonts w:ascii="Arial" w:hAnsi="Arial" w:cs="Arial"/>
          <w:sz w:val="28"/>
          <w:szCs w:val="28"/>
        </w:rPr>
        <w:t xml:space="preserve">there is clear documented evidence the </w:t>
      </w:r>
      <w:r w:rsidRPr="00D65409">
        <w:rPr>
          <w:rFonts w:ascii="Arial" w:hAnsi="Arial" w:cs="Arial"/>
          <w:sz w:val="28"/>
          <w:szCs w:val="28"/>
        </w:rPr>
        <w:t>protocol fully</w:t>
      </w:r>
      <w:r w:rsidR="00DD177E">
        <w:rPr>
          <w:rFonts w:ascii="Arial" w:hAnsi="Arial" w:cs="Arial"/>
          <w:sz w:val="28"/>
          <w:szCs w:val="28"/>
        </w:rPr>
        <w:t xml:space="preserve"> and that the Service User fits the criterion</w:t>
      </w:r>
      <w:r w:rsidRPr="00D65409">
        <w:rPr>
          <w:rFonts w:ascii="Arial" w:hAnsi="Arial" w:cs="Arial"/>
          <w:sz w:val="28"/>
          <w:szCs w:val="28"/>
        </w:rPr>
        <w:t>.</w:t>
      </w:r>
      <w:r w:rsidR="00DD177E">
        <w:rPr>
          <w:rFonts w:ascii="Arial" w:hAnsi="Arial" w:cs="Arial"/>
          <w:sz w:val="28"/>
          <w:szCs w:val="28"/>
        </w:rPr>
        <w:t xml:space="preserve"> Options are now limited and for this reason</w:t>
      </w:r>
      <w:r w:rsidRPr="00D65409">
        <w:rPr>
          <w:rFonts w:ascii="Arial" w:hAnsi="Arial" w:cs="Arial"/>
          <w:sz w:val="28"/>
          <w:szCs w:val="28"/>
        </w:rPr>
        <w:t xml:space="preserve"> advice is required from such as the</w:t>
      </w:r>
      <w:r w:rsidR="001F1669">
        <w:rPr>
          <w:rFonts w:ascii="Arial" w:hAnsi="Arial" w:cs="Arial"/>
          <w:sz w:val="28"/>
          <w:szCs w:val="28"/>
        </w:rPr>
        <w:t xml:space="preserve"> Resident’s GP, CPN, LA Care Manager, HoS, Safeguarding Team, Care Inspector</w:t>
      </w:r>
      <w:r w:rsidRPr="00D65409">
        <w:rPr>
          <w:rFonts w:ascii="Arial" w:hAnsi="Arial" w:cs="Arial"/>
          <w:sz w:val="28"/>
          <w:szCs w:val="28"/>
        </w:rPr>
        <w:t xml:space="preserve">, </w:t>
      </w:r>
      <w:r w:rsidR="001F1669">
        <w:rPr>
          <w:rFonts w:ascii="Arial" w:hAnsi="Arial" w:cs="Arial"/>
          <w:sz w:val="28"/>
          <w:szCs w:val="28"/>
        </w:rPr>
        <w:t>before progressing to step 4.</w:t>
      </w:r>
      <w:r w:rsidR="001F1669" w:rsidRPr="001F1669">
        <w:rPr>
          <w:rFonts w:ascii="Arial" w:hAnsi="Arial" w:cs="Arial"/>
          <w:sz w:val="28"/>
          <w:szCs w:val="28"/>
        </w:rPr>
        <w:t xml:space="preserve"> </w:t>
      </w:r>
      <w:r w:rsidR="001F1669" w:rsidRPr="00D65409">
        <w:rPr>
          <w:rFonts w:ascii="Arial" w:hAnsi="Arial" w:cs="Arial"/>
          <w:sz w:val="28"/>
          <w:szCs w:val="28"/>
        </w:rPr>
        <w:t>Health</w:t>
      </w:r>
      <w:r w:rsidR="001F1669" w:rsidRPr="001F1669">
        <w:rPr>
          <w:rFonts w:ascii="Arial" w:hAnsi="Arial" w:cs="Arial"/>
          <w:sz w:val="28"/>
          <w:szCs w:val="28"/>
        </w:rPr>
        <w:t xml:space="preserve"> </w:t>
      </w:r>
      <w:r w:rsidR="001F1669" w:rsidRPr="00D65409">
        <w:rPr>
          <w:rFonts w:ascii="Arial" w:hAnsi="Arial" w:cs="Arial"/>
          <w:sz w:val="28"/>
          <w:szCs w:val="28"/>
        </w:rPr>
        <w:t>Protection Scotland, an</w:t>
      </w:r>
      <w:r w:rsidR="001F1669">
        <w:rPr>
          <w:rFonts w:ascii="Arial" w:hAnsi="Arial" w:cs="Arial"/>
          <w:sz w:val="28"/>
          <w:szCs w:val="28"/>
        </w:rPr>
        <w:t>d the Mental Welfare Commission may also provide advice</w:t>
      </w:r>
    </w:p>
    <w:p w:rsidR="009B0CB7" w:rsidRPr="00D65409" w:rsidRDefault="0017346A" w:rsidP="009B0CB7">
      <w:pPr>
        <w:rPr>
          <w:rFonts w:ascii="Arial" w:hAnsi="Arial" w:cs="Arial"/>
          <w:b/>
          <w:sz w:val="28"/>
          <w:szCs w:val="28"/>
        </w:rPr>
      </w:pPr>
      <w:r>
        <w:rPr>
          <w:rFonts w:ascii="Arial" w:hAnsi="Arial" w:cs="Arial"/>
          <w:b/>
          <w:sz w:val="28"/>
          <w:szCs w:val="28"/>
        </w:rPr>
        <w:t>Section</w:t>
      </w:r>
      <w:r w:rsidR="009B0CB7" w:rsidRPr="00D65409">
        <w:rPr>
          <w:rFonts w:ascii="Arial" w:hAnsi="Arial" w:cs="Arial"/>
          <w:b/>
          <w:sz w:val="28"/>
          <w:szCs w:val="28"/>
        </w:rPr>
        <w:t xml:space="preserve"> E</w:t>
      </w:r>
    </w:p>
    <w:p w:rsidR="00DB6AEA" w:rsidRDefault="00DB6AEA" w:rsidP="009B0CB7">
      <w:pPr>
        <w:rPr>
          <w:rFonts w:ascii="Arial" w:hAnsi="Arial" w:cs="Arial"/>
          <w:sz w:val="28"/>
          <w:szCs w:val="28"/>
        </w:rPr>
      </w:pPr>
      <w:r>
        <w:rPr>
          <w:rFonts w:ascii="Arial" w:hAnsi="Arial" w:cs="Arial"/>
          <w:noProof/>
          <w:sz w:val="28"/>
          <w:szCs w:val="28"/>
          <w:lang w:eastAsia="en-GB"/>
        </w:rPr>
        <w:lastRenderedPageBreak/>
        <w:drawing>
          <wp:inline distT="0" distB="0" distL="0" distR="0">
            <wp:extent cx="2344981" cy="741997"/>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ssreach-new-logo_cropped_632_748538012_2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0535" cy="778561"/>
                    </a:xfrm>
                    <a:prstGeom prst="rect">
                      <a:avLst/>
                    </a:prstGeom>
                  </pic:spPr>
                </pic:pic>
              </a:graphicData>
            </a:graphic>
          </wp:inline>
        </w:drawing>
      </w:r>
    </w:p>
    <w:p w:rsidR="009B0CB7" w:rsidRPr="00D65409" w:rsidRDefault="009B0CB7" w:rsidP="009B0CB7">
      <w:pPr>
        <w:rPr>
          <w:rFonts w:ascii="Arial" w:hAnsi="Arial" w:cs="Arial"/>
          <w:sz w:val="28"/>
          <w:szCs w:val="28"/>
        </w:rPr>
      </w:pPr>
      <w:r w:rsidRPr="00D65409">
        <w:rPr>
          <w:rFonts w:ascii="Arial" w:hAnsi="Arial" w:cs="Arial"/>
          <w:sz w:val="28"/>
          <w:szCs w:val="28"/>
        </w:rPr>
        <w:t xml:space="preserve">Staff must firstly be aware that as with </w:t>
      </w:r>
      <w:r w:rsidR="0017346A">
        <w:rPr>
          <w:rFonts w:ascii="Arial" w:hAnsi="Arial" w:cs="Arial"/>
          <w:sz w:val="28"/>
          <w:szCs w:val="28"/>
        </w:rPr>
        <w:t>Section</w:t>
      </w:r>
      <w:r w:rsidRPr="00D65409">
        <w:rPr>
          <w:rFonts w:ascii="Arial" w:hAnsi="Arial" w:cs="Arial"/>
          <w:sz w:val="28"/>
          <w:szCs w:val="28"/>
        </w:rPr>
        <w:t xml:space="preserve"> C, this practice is a form of physical restraint, therefore</w:t>
      </w:r>
      <w:r w:rsidR="001F1669">
        <w:rPr>
          <w:rFonts w:ascii="Arial" w:hAnsi="Arial" w:cs="Arial"/>
          <w:sz w:val="28"/>
          <w:szCs w:val="28"/>
        </w:rPr>
        <w:t xml:space="preserve"> the service user’s</w:t>
      </w:r>
      <w:r w:rsidRPr="00D65409">
        <w:rPr>
          <w:rFonts w:ascii="Arial" w:hAnsi="Arial" w:cs="Arial"/>
          <w:sz w:val="28"/>
          <w:szCs w:val="28"/>
        </w:rPr>
        <w:t xml:space="preserve"> family must be informed</w:t>
      </w:r>
      <w:r w:rsidR="001F1669">
        <w:rPr>
          <w:rFonts w:ascii="Arial" w:hAnsi="Arial" w:cs="Arial"/>
          <w:sz w:val="28"/>
          <w:szCs w:val="28"/>
        </w:rPr>
        <w:t xml:space="preserve"> and a restraint pathway document must be completed. This method of restraint</w:t>
      </w:r>
      <w:r w:rsidRPr="00D65409">
        <w:rPr>
          <w:rFonts w:ascii="Arial" w:hAnsi="Arial" w:cs="Arial"/>
          <w:sz w:val="28"/>
          <w:szCs w:val="28"/>
        </w:rPr>
        <w:t xml:space="preserve"> is much more obvious and deliberate</w:t>
      </w:r>
      <w:r w:rsidR="001F1669">
        <w:rPr>
          <w:rFonts w:ascii="Arial" w:hAnsi="Arial" w:cs="Arial"/>
          <w:sz w:val="28"/>
          <w:szCs w:val="28"/>
        </w:rPr>
        <w:t>.</w:t>
      </w:r>
      <w:r w:rsidR="007952F7">
        <w:rPr>
          <w:rFonts w:ascii="Arial" w:hAnsi="Arial" w:cs="Arial"/>
          <w:sz w:val="28"/>
          <w:szCs w:val="28"/>
        </w:rPr>
        <w:t xml:space="preserve"> </w:t>
      </w:r>
      <w:r w:rsidRPr="00D65409">
        <w:rPr>
          <w:rFonts w:ascii="Arial" w:hAnsi="Arial" w:cs="Arial"/>
          <w:sz w:val="28"/>
          <w:szCs w:val="28"/>
        </w:rPr>
        <w:t>It</w:t>
      </w:r>
      <w:r w:rsidR="001F1669">
        <w:rPr>
          <w:rFonts w:ascii="Arial" w:hAnsi="Arial" w:cs="Arial"/>
          <w:sz w:val="28"/>
          <w:szCs w:val="28"/>
        </w:rPr>
        <w:t xml:space="preserve"> is important staff understand that </w:t>
      </w:r>
      <w:r w:rsidRPr="00D65409">
        <w:rPr>
          <w:rFonts w:ascii="Arial" w:hAnsi="Arial" w:cs="Arial"/>
          <w:sz w:val="28"/>
          <w:szCs w:val="28"/>
        </w:rPr>
        <w:t xml:space="preserve">this is not an action we would take in ‘normal’ practice, but in response to the </w:t>
      </w:r>
      <w:r w:rsidRPr="001F1669">
        <w:rPr>
          <w:rFonts w:ascii="Arial" w:hAnsi="Arial" w:cs="Arial"/>
          <w:b/>
          <w:sz w:val="28"/>
          <w:szCs w:val="28"/>
        </w:rPr>
        <w:t>current national emergency of Covid-19</w:t>
      </w:r>
      <w:r w:rsidRPr="00D65409">
        <w:rPr>
          <w:rFonts w:ascii="Arial" w:hAnsi="Arial" w:cs="Arial"/>
          <w:sz w:val="28"/>
          <w:szCs w:val="28"/>
        </w:rPr>
        <w:t xml:space="preserve">, where </w:t>
      </w:r>
      <w:r w:rsidRPr="001F1669">
        <w:rPr>
          <w:rFonts w:ascii="Arial" w:hAnsi="Arial" w:cs="Arial"/>
          <w:b/>
          <w:sz w:val="28"/>
          <w:szCs w:val="28"/>
        </w:rPr>
        <w:t>all other</w:t>
      </w:r>
      <w:r w:rsidRPr="00D65409">
        <w:rPr>
          <w:rFonts w:ascii="Arial" w:hAnsi="Arial" w:cs="Arial"/>
          <w:sz w:val="28"/>
          <w:szCs w:val="28"/>
        </w:rPr>
        <w:t xml:space="preserve"> strategies have failed. This action is only considered as an attempt to reduce the risk of the transfer of Covid-19 around the surfaces of care homes, droplets from coughing/sneezing and subsequent onward transmission to those that live and work there. Many of those who live in the home will be classed in the vulnerable group for the virus, due to age /and or underlying health conditions.</w:t>
      </w:r>
      <w:r w:rsidR="00DD177E">
        <w:rPr>
          <w:rFonts w:ascii="Arial" w:hAnsi="Arial" w:cs="Arial"/>
          <w:sz w:val="28"/>
          <w:szCs w:val="28"/>
        </w:rPr>
        <w:t xml:space="preserve"> The protocol also </w:t>
      </w:r>
      <w:r w:rsidRPr="00D65409">
        <w:rPr>
          <w:rFonts w:ascii="Arial" w:hAnsi="Arial" w:cs="Arial"/>
          <w:sz w:val="28"/>
          <w:szCs w:val="28"/>
        </w:rPr>
        <w:t>attempt</w:t>
      </w:r>
      <w:r w:rsidR="00DD177E">
        <w:rPr>
          <w:rFonts w:ascii="Arial" w:hAnsi="Arial" w:cs="Arial"/>
          <w:sz w:val="28"/>
          <w:szCs w:val="28"/>
        </w:rPr>
        <w:t>s</w:t>
      </w:r>
      <w:r w:rsidRPr="00D65409">
        <w:rPr>
          <w:rFonts w:ascii="Arial" w:hAnsi="Arial" w:cs="Arial"/>
          <w:sz w:val="28"/>
          <w:szCs w:val="28"/>
        </w:rPr>
        <w:t xml:space="preserve"> to avoid the use of chemical restraint</w:t>
      </w:r>
      <w:r w:rsidR="00DD177E">
        <w:rPr>
          <w:rFonts w:ascii="Arial" w:hAnsi="Arial" w:cs="Arial"/>
          <w:sz w:val="28"/>
          <w:szCs w:val="28"/>
        </w:rPr>
        <w:t>,</w:t>
      </w:r>
      <w:r w:rsidRPr="00D65409">
        <w:rPr>
          <w:rFonts w:ascii="Arial" w:hAnsi="Arial" w:cs="Arial"/>
          <w:sz w:val="28"/>
          <w:szCs w:val="28"/>
        </w:rPr>
        <w:t xml:space="preserve"> which if given to a Service User</w:t>
      </w:r>
      <w:r w:rsidR="00651A03">
        <w:rPr>
          <w:rFonts w:ascii="Arial" w:hAnsi="Arial" w:cs="Arial"/>
          <w:sz w:val="28"/>
          <w:szCs w:val="28"/>
        </w:rPr>
        <w:t xml:space="preserve">, </w:t>
      </w:r>
      <w:r w:rsidRPr="00D65409">
        <w:rPr>
          <w:rFonts w:ascii="Arial" w:hAnsi="Arial" w:cs="Arial"/>
          <w:sz w:val="28"/>
          <w:szCs w:val="28"/>
        </w:rPr>
        <w:t>already physically unwell, is likely to have a much more detrimental outcome.</w:t>
      </w:r>
    </w:p>
    <w:p w:rsidR="009B0CB7" w:rsidRDefault="009B0CB7" w:rsidP="009B0CB7">
      <w:pPr>
        <w:rPr>
          <w:rFonts w:ascii="Arial" w:hAnsi="Arial" w:cs="Arial"/>
          <w:sz w:val="28"/>
          <w:szCs w:val="28"/>
        </w:rPr>
      </w:pPr>
      <w:r w:rsidRPr="00D65409">
        <w:rPr>
          <w:rFonts w:ascii="Arial" w:hAnsi="Arial" w:cs="Arial"/>
          <w:sz w:val="28"/>
          <w:szCs w:val="28"/>
        </w:rPr>
        <w:t>Despite the national emergency this remains a decision which would not be made lightly</w:t>
      </w:r>
      <w:r w:rsidR="00651A03">
        <w:rPr>
          <w:rFonts w:ascii="Arial" w:hAnsi="Arial" w:cs="Arial"/>
          <w:sz w:val="28"/>
          <w:szCs w:val="28"/>
        </w:rPr>
        <w:t>,</w:t>
      </w:r>
      <w:r w:rsidRPr="00D65409">
        <w:rPr>
          <w:rFonts w:ascii="Arial" w:hAnsi="Arial" w:cs="Arial"/>
          <w:sz w:val="28"/>
          <w:szCs w:val="28"/>
        </w:rPr>
        <w:t xml:space="preserve"> as mentioned above</w:t>
      </w:r>
      <w:r w:rsidR="00651A03">
        <w:rPr>
          <w:rFonts w:ascii="Arial" w:hAnsi="Arial" w:cs="Arial"/>
          <w:sz w:val="28"/>
          <w:szCs w:val="28"/>
        </w:rPr>
        <w:t xml:space="preserve"> would</w:t>
      </w:r>
      <w:r w:rsidRPr="00D65409">
        <w:rPr>
          <w:rFonts w:ascii="Arial" w:hAnsi="Arial" w:cs="Arial"/>
          <w:sz w:val="28"/>
          <w:szCs w:val="28"/>
        </w:rPr>
        <w:t xml:space="preserve"> be a last resort. The practice itself would only be used in conjunction with safety measures and careful monitoring</w:t>
      </w:r>
      <w:r w:rsidR="007B2DF1">
        <w:rPr>
          <w:rFonts w:ascii="Arial" w:hAnsi="Arial" w:cs="Arial"/>
          <w:sz w:val="28"/>
          <w:szCs w:val="28"/>
        </w:rPr>
        <w:t>, (See separate monitoring sheet)</w:t>
      </w:r>
      <w:r w:rsidRPr="00D65409">
        <w:rPr>
          <w:rFonts w:ascii="Arial" w:hAnsi="Arial" w:cs="Arial"/>
          <w:sz w:val="28"/>
          <w:szCs w:val="28"/>
        </w:rPr>
        <w:t xml:space="preserve">. Staff must work through the Covid-19 Protocol, progress only to </w:t>
      </w:r>
      <w:r w:rsidR="00651A03">
        <w:rPr>
          <w:rFonts w:ascii="Arial" w:hAnsi="Arial" w:cs="Arial"/>
          <w:sz w:val="28"/>
          <w:szCs w:val="28"/>
        </w:rPr>
        <w:t>S</w:t>
      </w:r>
      <w:r w:rsidR="001F1669">
        <w:rPr>
          <w:rFonts w:ascii="Arial" w:hAnsi="Arial" w:cs="Arial"/>
          <w:sz w:val="28"/>
          <w:szCs w:val="28"/>
        </w:rPr>
        <w:t>tep</w:t>
      </w:r>
      <w:r w:rsidRPr="00D65409">
        <w:rPr>
          <w:rFonts w:ascii="Arial" w:hAnsi="Arial" w:cs="Arial"/>
          <w:sz w:val="28"/>
          <w:szCs w:val="28"/>
        </w:rPr>
        <w:t xml:space="preserve"> </w:t>
      </w:r>
      <w:r w:rsidR="00651A03">
        <w:rPr>
          <w:rFonts w:ascii="Arial" w:hAnsi="Arial" w:cs="Arial"/>
          <w:sz w:val="28"/>
          <w:szCs w:val="28"/>
        </w:rPr>
        <w:t xml:space="preserve">4 </w:t>
      </w:r>
      <w:r w:rsidRPr="00D65409">
        <w:rPr>
          <w:rFonts w:ascii="Arial" w:hAnsi="Arial" w:cs="Arial"/>
          <w:sz w:val="28"/>
          <w:szCs w:val="28"/>
        </w:rPr>
        <w:t>after all other strategies have been attempted</w:t>
      </w:r>
      <w:r w:rsidR="001F1669">
        <w:rPr>
          <w:rFonts w:ascii="Arial" w:hAnsi="Arial" w:cs="Arial"/>
          <w:sz w:val="28"/>
          <w:szCs w:val="28"/>
        </w:rPr>
        <w:t xml:space="preserve"> and </w:t>
      </w:r>
      <w:r w:rsidRPr="00D65409">
        <w:rPr>
          <w:rFonts w:ascii="Arial" w:hAnsi="Arial" w:cs="Arial"/>
          <w:sz w:val="28"/>
          <w:szCs w:val="28"/>
        </w:rPr>
        <w:t>failed.</w:t>
      </w:r>
    </w:p>
    <w:p w:rsidR="001F1669" w:rsidRPr="00D65409" w:rsidRDefault="001F1669" w:rsidP="009B0CB7">
      <w:pPr>
        <w:rPr>
          <w:rFonts w:ascii="Arial" w:hAnsi="Arial" w:cs="Arial"/>
          <w:sz w:val="28"/>
          <w:szCs w:val="28"/>
        </w:rPr>
      </w:pPr>
      <w:r>
        <w:rPr>
          <w:rFonts w:ascii="Arial" w:hAnsi="Arial" w:cs="Arial"/>
          <w:sz w:val="28"/>
          <w:szCs w:val="28"/>
        </w:rPr>
        <w:t xml:space="preserve">This decision </w:t>
      </w:r>
      <w:r w:rsidRPr="001F1669">
        <w:rPr>
          <w:rFonts w:ascii="Arial" w:hAnsi="Arial" w:cs="Arial"/>
          <w:b/>
          <w:sz w:val="28"/>
          <w:szCs w:val="28"/>
        </w:rPr>
        <w:t>must</w:t>
      </w:r>
      <w:r>
        <w:rPr>
          <w:rFonts w:ascii="Arial" w:hAnsi="Arial" w:cs="Arial"/>
          <w:sz w:val="28"/>
          <w:szCs w:val="28"/>
        </w:rPr>
        <w:t xml:space="preserve"> be reviewed every day to ensure that this restriction is still required to maintain the health &amp; wellbeing of others</w:t>
      </w:r>
      <w:r w:rsidR="007952F7">
        <w:rPr>
          <w:rFonts w:ascii="Arial" w:hAnsi="Arial" w:cs="Arial"/>
          <w:sz w:val="28"/>
          <w:szCs w:val="28"/>
        </w:rPr>
        <w:t xml:space="preserve"> and remains proportionate and justified</w:t>
      </w:r>
      <w:r>
        <w:rPr>
          <w:rFonts w:ascii="Arial" w:hAnsi="Arial" w:cs="Arial"/>
          <w:sz w:val="28"/>
          <w:szCs w:val="28"/>
        </w:rPr>
        <w:t>. This should be recorded in the service user’s daily log.</w:t>
      </w:r>
    </w:p>
    <w:p w:rsidR="009B0CB7" w:rsidRPr="00B316C2" w:rsidRDefault="009B0CB7" w:rsidP="009B0CB7">
      <w:pPr>
        <w:rPr>
          <w:rFonts w:ascii="Arial" w:hAnsi="Arial" w:cs="Arial"/>
          <w:b/>
          <w:sz w:val="28"/>
          <w:szCs w:val="28"/>
        </w:rPr>
      </w:pPr>
      <w:r w:rsidRPr="00D65409">
        <w:rPr>
          <w:rFonts w:ascii="Arial" w:hAnsi="Arial" w:cs="Arial"/>
          <w:b/>
          <w:sz w:val="28"/>
          <w:szCs w:val="28"/>
        </w:rPr>
        <w:t>Safety Measures</w:t>
      </w:r>
    </w:p>
    <w:p w:rsidR="009B0CB7" w:rsidRPr="00D65409" w:rsidRDefault="009B0CB7" w:rsidP="009B0CB7">
      <w:pPr>
        <w:rPr>
          <w:rFonts w:ascii="Arial" w:hAnsi="Arial" w:cs="Arial"/>
          <w:sz w:val="28"/>
          <w:szCs w:val="28"/>
        </w:rPr>
      </w:pPr>
      <w:r w:rsidRPr="00D65409">
        <w:rPr>
          <w:rFonts w:ascii="Arial" w:hAnsi="Arial" w:cs="Arial"/>
          <w:sz w:val="28"/>
          <w:szCs w:val="28"/>
        </w:rPr>
        <w:t>Updated Fire Risk Assessment, paying particular attention to access to the room.</w:t>
      </w:r>
    </w:p>
    <w:p w:rsidR="009B0CB7" w:rsidRPr="00D65409" w:rsidRDefault="009B0CB7" w:rsidP="009B0CB7">
      <w:pPr>
        <w:rPr>
          <w:rFonts w:ascii="Arial" w:hAnsi="Arial" w:cs="Arial"/>
          <w:sz w:val="28"/>
          <w:szCs w:val="28"/>
        </w:rPr>
      </w:pPr>
      <w:r w:rsidRPr="00D65409">
        <w:rPr>
          <w:rFonts w:ascii="Arial" w:hAnsi="Arial" w:cs="Arial"/>
          <w:sz w:val="28"/>
          <w:szCs w:val="28"/>
        </w:rPr>
        <w:t xml:space="preserve">Careful monitoring of the benefit v harm. </w:t>
      </w:r>
    </w:p>
    <w:p w:rsidR="009B0CB7" w:rsidRPr="00D65409" w:rsidRDefault="001F1669" w:rsidP="009B0CB7">
      <w:pPr>
        <w:rPr>
          <w:rFonts w:ascii="Arial" w:hAnsi="Arial" w:cs="Arial"/>
          <w:sz w:val="28"/>
          <w:szCs w:val="28"/>
        </w:rPr>
      </w:pPr>
      <w:r>
        <w:rPr>
          <w:rFonts w:ascii="Arial" w:hAnsi="Arial" w:cs="Arial"/>
          <w:sz w:val="28"/>
          <w:szCs w:val="28"/>
        </w:rPr>
        <w:t>Regular monitoring every 15 minutes as a minimum.</w:t>
      </w:r>
    </w:p>
    <w:p w:rsidR="009B0CB7" w:rsidRPr="00D65409" w:rsidRDefault="009B0CB7" w:rsidP="009B0CB7">
      <w:pPr>
        <w:rPr>
          <w:rFonts w:ascii="Arial" w:hAnsi="Arial" w:cs="Arial"/>
          <w:sz w:val="28"/>
          <w:szCs w:val="28"/>
        </w:rPr>
      </w:pPr>
      <w:r w:rsidRPr="00D65409">
        <w:rPr>
          <w:rFonts w:ascii="Arial" w:hAnsi="Arial" w:cs="Arial"/>
          <w:sz w:val="28"/>
          <w:szCs w:val="28"/>
        </w:rPr>
        <w:t>All sections of the Care Plan relevant to the individual must be updated. In particular the following sections,</w:t>
      </w:r>
    </w:p>
    <w:p w:rsidR="00DB6AEA" w:rsidRDefault="00DB6AEA" w:rsidP="009B0CB7">
      <w:pPr>
        <w:rPr>
          <w:rFonts w:ascii="Arial" w:hAnsi="Arial" w:cs="Arial"/>
          <w:sz w:val="28"/>
          <w:szCs w:val="28"/>
        </w:rPr>
      </w:pPr>
      <w:r>
        <w:rPr>
          <w:rFonts w:ascii="Arial" w:hAnsi="Arial" w:cs="Arial"/>
          <w:noProof/>
          <w:sz w:val="28"/>
          <w:szCs w:val="28"/>
          <w:lang w:eastAsia="en-GB"/>
        </w:rPr>
        <w:drawing>
          <wp:inline distT="0" distB="0" distL="0" distR="0">
            <wp:extent cx="1759585" cy="5567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ssreach-new-logo_cropped_632_748538012_2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0522" cy="576049"/>
                    </a:xfrm>
                    <a:prstGeom prst="rect">
                      <a:avLst/>
                    </a:prstGeom>
                  </pic:spPr>
                </pic:pic>
              </a:graphicData>
            </a:graphic>
          </wp:inline>
        </w:drawing>
      </w:r>
      <w:permStart w:id="93390187" w:edGrp="everyone"/>
      <w:permEnd w:id="93390187"/>
    </w:p>
    <w:p w:rsidR="00DB6AEA" w:rsidRDefault="00DB6AEA" w:rsidP="009B0CB7">
      <w:pPr>
        <w:rPr>
          <w:rFonts w:ascii="Arial" w:hAnsi="Arial" w:cs="Arial"/>
          <w:sz w:val="28"/>
          <w:szCs w:val="28"/>
        </w:rPr>
      </w:pPr>
    </w:p>
    <w:p w:rsidR="009B0CB7" w:rsidRPr="00D65409" w:rsidRDefault="009B0CB7" w:rsidP="009B0CB7">
      <w:pPr>
        <w:rPr>
          <w:rFonts w:ascii="Arial" w:hAnsi="Arial" w:cs="Arial"/>
          <w:sz w:val="28"/>
          <w:szCs w:val="28"/>
        </w:rPr>
      </w:pPr>
      <w:r w:rsidRPr="00D65409">
        <w:rPr>
          <w:rFonts w:ascii="Arial" w:hAnsi="Arial" w:cs="Arial"/>
          <w:sz w:val="28"/>
          <w:szCs w:val="28"/>
        </w:rPr>
        <w:t xml:space="preserve">Updated Communication, Emotional and Mental Wellbeing Section, (temporary change). </w:t>
      </w:r>
    </w:p>
    <w:p w:rsidR="009B0CB7" w:rsidRPr="00D65409" w:rsidRDefault="009B0CB7" w:rsidP="009B0CB7">
      <w:pPr>
        <w:rPr>
          <w:rFonts w:ascii="Arial" w:hAnsi="Arial" w:cs="Arial"/>
          <w:sz w:val="28"/>
          <w:szCs w:val="28"/>
        </w:rPr>
      </w:pPr>
      <w:r w:rsidRPr="00D65409">
        <w:rPr>
          <w:rFonts w:ascii="Arial" w:hAnsi="Arial" w:cs="Arial"/>
          <w:sz w:val="28"/>
          <w:szCs w:val="28"/>
        </w:rPr>
        <w:t>Updated Eating, Drinking and Weight Management, Section, (Temporary change).</w:t>
      </w:r>
    </w:p>
    <w:p w:rsidR="009B0CB7" w:rsidRPr="00D65409" w:rsidRDefault="009B0CB7" w:rsidP="009B0CB7">
      <w:pPr>
        <w:rPr>
          <w:rFonts w:ascii="Arial" w:hAnsi="Arial" w:cs="Arial"/>
          <w:sz w:val="28"/>
          <w:szCs w:val="28"/>
        </w:rPr>
      </w:pPr>
      <w:r w:rsidRPr="00D65409">
        <w:rPr>
          <w:rFonts w:ascii="Arial" w:hAnsi="Arial" w:cs="Arial"/>
          <w:sz w:val="28"/>
          <w:szCs w:val="28"/>
        </w:rPr>
        <w:t>Mobility, Section, (Temporary change)</w:t>
      </w:r>
    </w:p>
    <w:p w:rsidR="009B0CB7" w:rsidRPr="00D65409" w:rsidRDefault="009B0CB7" w:rsidP="009B0CB7">
      <w:pPr>
        <w:rPr>
          <w:rFonts w:ascii="Arial" w:hAnsi="Arial" w:cs="Arial"/>
          <w:sz w:val="28"/>
          <w:szCs w:val="28"/>
        </w:rPr>
      </w:pPr>
    </w:p>
    <w:p w:rsidR="009B0CB7" w:rsidRPr="00D65409" w:rsidRDefault="009B0CB7"/>
    <w:p w:rsidR="009B0CB7" w:rsidRPr="00D65409" w:rsidRDefault="009B0CB7"/>
    <w:sectPr w:rsidR="009B0CB7" w:rsidRPr="00D65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formatting="1" w:enforcement="1" w:cryptProviderType="rsaAES" w:cryptAlgorithmClass="hash" w:cryptAlgorithmType="typeAny" w:cryptAlgorithmSid="14" w:cryptSpinCount="100000" w:hash="GnPYz5hG1hDVNE2cJ6qUKhTQkFmEdLizuM41dkDPJkglNv8GznhEqK3IqOcIN/q+IlxatOyD4JEitNgD42dx7w==" w:salt="IU8apyofOF7ynypZK2aH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CB7"/>
    <w:rsid w:val="0017346A"/>
    <w:rsid w:val="001803F4"/>
    <w:rsid w:val="001F1669"/>
    <w:rsid w:val="00393BB3"/>
    <w:rsid w:val="005D63C8"/>
    <w:rsid w:val="00651A03"/>
    <w:rsid w:val="00692FB7"/>
    <w:rsid w:val="007952F7"/>
    <w:rsid w:val="007B2DF1"/>
    <w:rsid w:val="007E5B5A"/>
    <w:rsid w:val="009A2B07"/>
    <w:rsid w:val="009B0CB7"/>
    <w:rsid w:val="009E087B"/>
    <w:rsid w:val="00B316C2"/>
    <w:rsid w:val="00D65409"/>
    <w:rsid w:val="00DB6AEA"/>
    <w:rsid w:val="00DD1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867CE-944A-47FE-9B9C-FE967B8B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6689</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Crossreach Ltd</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MacKay</dc:creator>
  <cp:keywords/>
  <dc:description/>
  <cp:lastModifiedBy>Pamela MacKay</cp:lastModifiedBy>
  <cp:revision>2</cp:revision>
  <dcterms:created xsi:type="dcterms:W3CDTF">2020-04-14T18:20:00Z</dcterms:created>
  <dcterms:modified xsi:type="dcterms:W3CDTF">2020-04-14T18:20:00Z</dcterms:modified>
</cp:coreProperties>
</file>