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8ED7" w14:textId="04A21613" w:rsidR="00E05398" w:rsidRDefault="00E05398">
      <w:pPr>
        <w:rPr>
          <w:lang w:val="en-GB"/>
        </w:rPr>
      </w:pPr>
      <w:r>
        <w:rPr>
          <w:lang w:val="en-GB"/>
        </w:rPr>
        <w:t xml:space="preserve">Scottish Government Consultation – Net Zero </w:t>
      </w:r>
    </w:p>
    <w:p w14:paraId="2EAB5F87" w14:textId="67C9E078" w:rsidR="008759A7" w:rsidRPr="00A222F9" w:rsidRDefault="008759A7">
      <w:pPr>
        <w:rPr>
          <w:lang w:val="en-GB"/>
        </w:rPr>
      </w:pPr>
      <w:r>
        <w:rPr>
          <w:lang w:val="en-GB"/>
        </w:rPr>
        <w:t>Scottish Care Response</w:t>
      </w:r>
      <w:r w:rsidR="00E05398">
        <w:rPr>
          <w:lang w:val="en-GB"/>
        </w:rPr>
        <w:t xml:space="preserve"> - </w:t>
      </w:r>
      <w:r>
        <w:rPr>
          <w:lang w:val="en-GB"/>
        </w:rPr>
        <w:t xml:space="preserve">31 March 2021 </w:t>
      </w:r>
    </w:p>
    <w:p w14:paraId="24C22A3F" w14:textId="77777777" w:rsidR="008759A7" w:rsidRPr="00D373AF" w:rsidRDefault="008759A7" w:rsidP="003A66CE">
      <w:pPr>
        <w:rPr>
          <w:rFonts w:ascii="Calibri" w:eastAsia="Times New Roman" w:hAnsi="Calibri" w:cs="Calibri"/>
          <w:b/>
          <w:bCs/>
          <w:lang w:val="en-GB"/>
        </w:rPr>
      </w:pPr>
    </w:p>
    <w:p w14:paraId="79812C66" w14:textId="5BCAC6C3" w:rsidR="003A66CE" w:rsidRPr="00A222F9" w:rsidRDefault="003A66CE" w:rsidP="003A66CE">
      <w:pPr>
        <w:rPr>
          <w:rFonts w:ascii="Calibri" w:eastAsia="Times New Roman" w:hAnsi="Calibri" w:cs="Calibri"/>
          <w:b/>
          <w:bCs/>
          <w:lang w:val="en-GB"/>
        </w:rPr>
      </w:pPr>
      <w:r w:rsidRPr="00A222F9">
        <w:rPr>
          <w:rFonts w:ascii="Calibri" w:eastAsia="Times New Roman" w:hAnsi="Calibri" w:cs="Calibri"/>
          <w:b/>
          <w:bCs/>
          <w:lang w:val="en-GB"/>
        </w:rPr>
        <w:t xml:space="preserve">Consultation Questions: Our Approach </w:t>
      </w:r>
    </w:p>
    <w:p w14:paraId="1F8F6354" w14:textId="77777777" w:rsidR="00C6409F" w:rsidRPr="00A222F9" w:rsidRDefault="00C6409F" w:rsidP="003A66CE">
      <w:pPr>
        <w:rPr>
          <w:rFonts w:ascii="Calibri" w:eastAsia="Times New Roman" w:hAnsi="Calibri" w:cs="Calibri"/>
          <w:lang w:val="en-GB"/>
        </w:rPr>
      </w:pPr>
    </w:p>
    <w:p w14:paraId="3FD87E30" w14:textId="77777777" w:rsidR="003A66CE" w:rsidRPr="00A222F9" w:rsidRDefault="003A66CE" w:rsidP="003A66CE">
      <w:pPr>
        <w:rPr>
          <w:rFonts w:ascii="Calibri" w:eastAsia="Times New Roman" w:hAnsi="Calibri" w:cs="Calibri"/>
          <w:b/>
          <w:bCs/>
          <w:lang w:val="en-GB"/>
        </w:rPr>
      </w:pPr>
      <w:r w:rsidRPr="00A222F9">
        <w:rPr>
          <w:rFonts w:ascii="Calibri" w:eastAsia="Times New Roman" w:hAnsi="Calibri" w:cs="Calibri"/>
          <w:b/>
          <w:bCs/>
          <w:lang w:val="en-GB"/>
        </w:rPr>
        <w:t xml:space="preserve">1. Objectives </w:t>
      </w:r>
    </w:p>
    <w:p w14:paraId="003113B4" w14:textId="115ECFEC" w:rsidR="00435067" w:rsidRPr="00A222F9" w:rsidRDefault="003A66CE" w:rsidP="003A66CE">
      <w:pPr>
        <w:rPr>
          <w:rFonts w:ascii="Calibri" w:eastAsia="Times New Roman" w:hAnsi="Calibri" w:cs="Calibri"/>
          <w:lang w:val="en-GB"/>
        </w:rPr>
      </w:pPr>
      <w:r w:rsidRPr="00A222F9">
        <w:rPr>
          <w:rFonts w:ascii="Calibri" w:eastAsia="Times New Roman" w:hAnsi="Calibri" w:cs="Calibri"/>
          <w:lang w:val="en-GB"/>
        </w:rPr>
        <w:t xml:space="preserve">a) What are your views on the three objectives underpinning our approach to engagement on climate change? </w:t>
      </w:r>
    </w:p>
    <w:p w14:paraId="7D5B5B22" w14:textId="77777777" w:rsidR="000D6331" w:rsidRPr="00A222F9" w:rsidRDefault="000D6331" w:rsidP="003A66CE">
      <w:pPr>
        <w:rPr>
          <w:rFonts w:ascii="Calibri" w:eastAsia="Times New Roman" w:hAnsi="Calibri" w:cs="Calibri"/>
          <w:lang w:val="en-GB"/>
        </w:rPr>
      </w:pPr>
    </w:p>
    <w:p w14:paraId="637B1D08" w14:textId="2F7B57CE" w:rsidR="003A66CE" w:rsidRPr="002325A2" w:rsidRDefault="00435067" w:rsidP="003A66CE">
      <w:pPr>
        <w:rPr>
          <w:rFonts w:ascii="Calibri" w:eastAsia="Times New Roman" w:hAnsi="Calibri" w:cs="Calibri"/>
          <w:color w:val="000000" w:themeColor="text1"/>
          <w:lang w:val="en-GB"/>
        </w:rPr>
      </w:pPr>
      <w:r w:rsidRPr="00A222F9">
        <w:rPr>
          <w:rFonts w:ascii="Calibri" w:eastAsia="Times New Roman" w:hAnsi="Calibri" w:cs="Calibri"/>
          <w:color w:val="000000" w:themeColor="text1"/>
          <w:lang w:val="en-GB"/>
        </w:rPr>
        <w:t xml:space="preserve">Scottish Care is in broad agreement of the three objectives, however there is a clear need for more specific mention to be made to the social care sector and how this area is </w:t>
      </w:r>
      <w:r w:rsidR="00107AB8" w:rsidRPr="00A222F9">
        <w:rPr>
          <w:rFonts w:ascii="Calibri" w:eastAsia="Times New Roman" w:hAnsi="Calibri" w:cs="Calibri"/>
          <w:color w:val="000000" w:themeColor="text1"/>
          <w:lang w:val="en-GB"/>
        </w:rPr>
        <w:t xml:space="preserve">both </w:t>
      </w:r>
      <w:r w:rsidRPr="00A222F9">
        <w:rPr>
          <w:rFonts w:ascii="Calibri" w:eastAsia="Times New Roman" w:hAnsi="Calibri" w:cs="Calibri"/>
          <w:color w:val="000000" w:themeColor="text1"/>
          <w:lang w:val="en-GB"/>
        </w:rPr>
        <w:t xml:space="preserve">affected by </w:t>
      </w:r>
      <w:r w:rsidR="00107AB8" w:rsidRPr="00A222F9">
        <w:rPr>
          <w:rFonts w:ascii="Calibri" w:eastAsia="Times New Roman" w:hAnsi="Calibri" w:cs="Calibri"/>
          <w:color w:val="000000" w:themeColor="text1"/>
          <w:lang w:val="en-GB"/>
        </w:rPr>
        <w:t xml:space="preserve">and affects </w:t>
      </w:r>
      <w:r w:rsidRPr="00A222F9">
        <w:rPr>
          <w:rFonts w:ascii="Calibri" w:eastAsia="Times New Roman" w:hAnsi="Calibri" w:cs="Calibri"/>
          <w:color w:val="000000" w:themeColor="text1"/>
          <w:lang w:val="en-GB"/>
        </w:rPr>
        <w:t>climate change</w:t>
      </w:r>
      <w:r w:rsidR="00107AB8" w:rsidRPr="00A222F9">
        <w:rPr>
          <w:rFonts w:ascii="Calibri" w:eastAsia="Times New Roman" w:hAnsi="Calibri" w:cs="Calibri"/>
          <w:color w:val="000000" w:themeColor="text1"/>
          <w:lang w:val="en-GB"/>
        </w:rPr>
        <w:t>,</w:t>
      </w:r>
      <w:r w:rsidRPr="00A222F9">
        <w:rPr>
          <w:rFonts w:ascii="Calibri" w:eastAsia="Times New Roman" w:hAnsi="Calibri" w:cs="Calibri"/>
          <w:color w:val="000000" w:themeColor="text1"/>
          <w:lang w:val="en-GB"/>
        </w:rPr>
        <w:t xml:space="preserve"> </w:t>
      </w:r>
      <w:r w:rsidR="00C2317E" w:rsidRPr="00A222F9">
        <w:rPr>
          <w:rFonts w:ascii="Calibri" w:eastAsia="Times New Roman" w:hAnsi="Calibri" w:cs="Calibri"/>
          <w:color w:val="000000" w:themeColor="text1"/>
          <w:lang w:val="en-GB"/>
        </w:rPr>
        <w:t>including how it</w:t>
      </w:r>
      <w:r w:rsidRPr="00A222F9">
        <w:rPr>
          <w:rFonts w:ascii="Calibri" w:eastAsia="Times New Roman" w:hAnsi="Calibri" w:cs="Calibri"/>
          <w:color w:val="000000" w:themeColor="text1"/>
          <w:lang w:val="en-GB"/>
        </w:rPr>
        <w:t xml:space="preserve"> can help support sustainability efforts</w:t>
      </w:r>
      <w:r w:rsidRPr="002325A2">
        <w:rPr>
          <w:rFonts w:ascii="Calibri" w:eastAsia="Times New Roman" w:hAnsi="Calibri" w:cs="Calibri"/>
          <w:color w:val="000000" w:themeColor="text1"/>
          <w:lang w:val="en-GB"/>
        </w:rPr>
        <w:t xml:space="preserve">. </w:t>
      </w:r>
      <w:r w:rsidR="00EA7744" w:rsidRPr="00A222F9">
        <w:rPr>
          <w:rStyle w:val="normaltextrun"/>
          <w:rFonts w:ascii="Calibri" w:hAnsi="Calibri" w:cs="Calibri"/>
          <w:shd w:val="clear" w:color="auto" w:fill="FFFFFF"/>
          <w:lang w:val="en-GB"/>
        </w:rPr>
        <w:t>Currently, there is no disaggregation of health and care data on CO2 emissions which means that we can neither identify nor benchmark the extent to which there is impact. However, Health Care Without Harm estimates that measuring the greenhouse gas emissions solely related to heating and cooling the worlds healthcare providers (using the WHO definition</w:t>
      </w:r>
      <w:r w:rsidR="009E6A03" w:rsidRPr="00A222F9">
        <w:rPr>
          <w:rStyle w:val="normaltextrun"/>
          <w:rFonts w:ascii="Calibri" w:hAnsi="Calibri" w:cs="Calibri"/>
          <w:shd w:val="clear" w:color="auto" w:fill="FFFFFF"/>
          <w:lang w:val="en-GB"/>
        </w:rPr>
        <w:t xml:space="preserve"> of healthcare providers which includes </w:t>
      </w:r>
      <w:r w:rsidR="00EA7744" w:rsidRPr="00A222F9">
        <w:rPr>
          <w:rStyle w:val="normaltextrun"/>
          <w:rFonts w:ascii="Calibri" w:hAnsi="Calibri" w:cs="Calibri"/>
          <w:shd w:val="clear" w:color="auto" w:fill="FFFFFF"/>
          <w:lang w:val="en-GB"/>
        </w:rPr>
        <w:t>social care)</w:t>
      </w:r>
      <w:r w:rsidR="009E6A03" w:rsidRPr="00A222F9">
        <w:rPr>
          <w:rStyle w:val="normaltextrun"/>
          <w:rFonts w:ascii="Calibri" w:hAnsi="Calibri" w:cs="Calibri"/>
          <w:shd w:val="clear" w:color="auto" w:fill="FFFFFF"/>
          <w:lang w:val="en-GB"/>
        </w:rPr>
        <w:t>,</w:t>
      </w:r>
      <w:r w:rsidR="00EA7744" w:rsidRPr="00A222F9">
        <w:rPr>
          <w:rStyle w:val="normaltextrun"/>
          <w:rFonts w:ascii="Calibri" w:hAnsi="Calibri" w:cs="Calibri"/>
          <w:shd w:val="clear" w:color="auto" w:fill="FFFFFF"/>
          <w:lang w:val="en-GB"/>
        </w:rPr>
        <w:t xml:space="preserve"> would make it the fifth-largest contributor in the world.</w:t>
      </w:r>
      <w:r w:rsidR="009E6A03" w:rsidRPr="00A222F9">
        <w:rPr>
          <w:rStyle w:val="FootnoteReference"/>
          <w:rFonts w:ascii="Calibri" w:hAnsi="Calibri" w:cs="Calibri"/>
          <w:shd w:val="clear" w:color="auto" w:fill="FFFFFF"/>
          <w:lang w:val="en-GB"/>
        </w:rPr>
        <w:footnoteReference w:id="1"/>
      </w:r>
      <w:r w:rsidR="009E6A03" w:rsidRPr="00A222F9">
        <w:rPr>
          <w:rStyle w:val="normaltextrun"/>
          <w:rFonts w:ascii="Calibri" w:hAnsi="Calibri" w:cs="Calibri"/>
          <w:shd w:val="clear" w:color="auto" w:fill="FFFFFF"/>
          <w:lang w:val="en-GB"/>
        </w:rPr>
        <w:t xml:space="preserve"> </w:t>
      </w:r>
    </w:p>
    <w:p w14:paraId="6F2999F4" w14:textId="77777777" w:rsidR="00435067" w:rsidRPr="00A222F9" w:rsidRDefault="00435067" w:rsidP="00435067">
      <w:pPr>
        <w:rPr>
          <w:rFonts w:ascii="Calibri" w:eastAsia="Times New Roman" w:hAnsi="Calibri" w:cs="Calibri"/>
          <w:color w:val="000000" w:themeColor="text1"/>
          <w:lang w:val="en-GB"/>
        </w:rPr>
      </w:pPr>
    </w:p>
    <w:p w14:paraId="6DDA28FD" w14:textId="6BB018FE" w:rsidR="00435067" w:rsidRPr="00A222F9" w:rsidRDefault="00435067" w:rsidP="00435067">
      <w:pPr>
        <w:rPr>
          <w:rFonts w:ascii="Calibri" w:hAnsi="Calibri" w:cs="Calibri"/>
          <w:color w:val="000000" w:themeColor="text1"/>
          <w:lang w:val="en-GB"/>
        </w:rPr>
      </w:pPr>
      <w:r w:rsidRPr="00A222F9">
        <w:rPr>
          <w:rFonts w:ascii="Calibri" w:eastAsia="Times New Roman" w:hAnsi="Calibri" w:cs="Calibri"/>
          <w:color w:val="000000" w:themeColor="text1"/>
          <w:lang w:val="en-GB"/>
        </w:rPr>
        <w:t xml:space="preserve">In order for communities to understand how climate change affects their lives, the knowledge and support of stakeholders with experience in the social care sector needs to be included to </w:t>
      </w:r>
      <w:r w:rsidR="00D373AF">
        <w:rPr>
          <w:rFonts w:ascii="Calibri" w:eastAsia="Times New Roman" w:hAnsi="Calibri" w:cs="Calibri"/>
          <w:color w:val="000000" w:themeColor="text1"/>
          <w:lang w:val="en-GB"/>
        </w:rPr>
        <w:t>assist with the</w:t>
      </w:r>
      <w:r w:rsidRPr="00A222F9">
        <w:rPr>
          <w:rFonts w:ascii="Calibri" w:eastAsia="Times New Roman" w:hAnsi="Calibri" w:cs="Calibri"/>
          <w:color w:val="000000" w:themeColor="text1"/>
          <w:lang w:val="en-GB"/>
        </w:rPr>
        <w:t xml:space="preserve"> delivery of messages to different audiences. This must be done in a way that is positive and effectual. </w:t>
      </w:r>
    </w:p>
    <w:p w14:paraId="220B1F95" w14:textId="77777777" w:rsidR="00943BAA" w:rsidRPr="00A222F9" w:rsidRDefault="00943BAA" w:rsidP="00943BAA">
      <w:pPr>
        <w:rPr>
          <w:rFonts w:ascii="Calibri" w:eastAsia="Times New Roman" w:hAnsi="Calibri" w:cs="Calibri"/>
          <w:color w:val="000000" w:themeColor="text1"/>
          <w:lang w:val="en-GB"/>
        </w:rPr>
      </w:pPr>
    </w:p>
    <w:p w14:paraId="6674E48F" w14:textId="365FD6B9" w:rsidR="00943BAA" w:rsidRPr="00A222F9" w:rsidRDefault="00943BAA" w:rsidP="00943BAA">
      <w:pPr>
        <w:rPr>
          <w:rFonts w:ascii="Calibri" w:eastAsia="Times New Roman" w:hAnsi="Calibri" w:cs="Calibri"/>
          <w:color w:val="000000" w:themeColor="text1"/>
          <w:lang w:val="en-GB"/>
        </w:rPr>
      </w:pPr>
      <w:r w:rsidRPr="00A222F9">
        <w:rPr>
          <w:rFonts w:ascii="Calibri" w:eastAsia="Times New Roman" w:hAnsi="Calibri" w:cs="Calibri"/>
          <w:color w:val="000000" w:themeColor="text1"/>
          <w:lang w:val="en-GB"/>
        </w:rPr>
        <w:t>In encouraging people to actively participate in shaping fair and inclusive policies that encourage adaption to and mitigation of climate change, we might l</w:t>
      </w:r>
      <w:r w:rsidR="00435067" w:rsidRPr="00A222F9">
        <w:rPr>
          <w:rFonts w:ascii="Calibri" w:eastAsia="Times New Roman" w:hAnsi="Calibri" w:cs="Calibri"/>
          <w:color w:val="000000" w:themeColor="text1"/>
          <w:lang w:val="en-GB"/>
        </w:rPr>
        <w:t xml:space="preserve">earn from the Climate Assembly </w:t>
      </w:r>
      <w:r w:rsidRPr="00A222F9">
        <w:rPr>
          <w:rFonts w:ascii="Calibri" w:eastAsia="Times New Roman" w:hAnsi="Calibri" w:cs="Calibri"/>
          <w:color w:val="000000" w:themeColor="text1"/>
          <w:lang w:val="en-GB"/>
        </w:rPr>
        <w:t xml:space="preserve">and </w:t>
      </w:r>
      <w:r w:rsidR="00435067" w:rsidRPr="00A222F9">
        <w:rPr>
          <w:rFonts w:ascii="Calibri" w:eastAsia="Times New Roman" w:hAnsi="Calibri" w:cs="Calibri"/>
          <w:color w:val="000000" w:themeColor="text1"/>
          <w:lang w:val="en-GB"/>
        </w:rPr>
        <w:t xml:space="preserve">incorporate learnings into approaches. Having </w:t>
      </w:r>
      <w:r w:rsidRPr="00A222F9">
        <w:rPr>
          <w:rFonts w:ascii="Calibri" w:eastAsia="Times New Roman" w:hAnsi="Calibri" w:cs="Calibri"/>
          <w:color w:val="000000" w:themeColor="text1"/>
          <w:lang w:val="en-GB"/>
        </w:rPr>
        <w:t>conversations</w:t>
      </w:r>
      <w:r w:rsidR="00435067" w:rsidRPr="00A222F9">
        <w:rPr>
          <w:rFonts w:ascii="Calibri" w:eastAsia="Times New Roman" w:hAnsi="Calibri" w:cs="Calibri"/>
          <w:color w:val="000000" w:themeColor="text1"/>
          <w:lang w:val="en-GB"/>
        </w:rPr>
        <w:t xml:space="preserve"> about climate change in our daily lives</w:t>
      </w:r>
      <w:r w:rsidRPr="00A222F9">
        <w:rPr>
          <w:rFonts w:ascii="Calibri" w:eastAsia="Times New Roman" w:hAnsi="Calibri" w:cs="Calibri"/>
          <w:color w:val="000000" w:themeColor="text1"/>
          <w:lang w:val="en-GB"/>
        </w:rPr>
        <w:t xml:space="preserve"> and</w:t>
      </w:r>
      <w:r w:rsidR="00435067" w:rsidRPr="00A222F9">
        <w:rPr>
          <w:rFonts w:ascii="Calibri" w:eastAsia="Times New Roman" w:hAnsi="Calibri" w:cs="Calibri"/>
          <w:color w:val="000000" w:themeColor="text1"/>
          <w:lang w:val="en-GB"/>
        </w:rPr>
        <w:t xml:space="preserve"> </w:t>
      </w:r>
      <w:r w:rsidRPr="00A222F9">
        <w:rPr>
          <w:rFonts w:ascii="Calibri" w:eastAsia="Times New Roman" w:hAnsi="Calibri" w:cs="Calibri"/>
          <w:color w:val="000000" w:themeColor="text1"/>
          <w:lang w:val="en-GB"/>
        </w:rPr>
        <w:t>an i</w:t>
      </w:r>
      <w:r w:rsidR="00435067" w:rsidRPr="00A222F9">
        <w:rPr>
          <w:rFonts w:ascii="Calibri" w:eastAsia="Times New Roman" w:hAnsi="Calibri" w:cs="Calibri"/>
          <w:color w:val="000000" w:themeColor="text1"/>
          <w:lang w:val="en-GB"/>
        </w:rPr>
        <w:t>ncreased use of digital approach</w:t>
      </w:r>
      <w:r w:rsidRPr="00A222F9">
        <w:rPr>
          <w:rFonts w:ascii="Calibri" w:eastAsia="Times New Roman" w:hAnsi="Calibri" w:cs="Calibri"/>
          <w:color w:val="000000" w:themeColor="text1"/>
          <w:lang w:val="en-GB"/>
        </w:rPr>
        <w:t xml:space="preserve"> to connecting with communities is </w:t>
      </w:r>
      <w:r w:rsidR="00EA464B">
        <w:rPr>
          <w:rFonts w:ascii="Calibri" w:eastAsia="Times New Roman" w:hAnsi="Calibri" w:cs="Calibri"/>
          <w:color w:val="000000" w:themeColor="text1"/>
          <w:lang w:val="en-GB"/>
        </w:rPr>
        <w:t>necessary to facilitate this</w:t>
      </w:r>
      <w:r w:rsidRPr="00A222F9">
        <w:rPr>
          <w:rFonts w:ascii="Calibri" w:eastAsia="Times New Roman" w:hAnsi="Calibri" w:cs="Calibri"/>
          <w:color w:val="000000" w:themeColor="text1"/>
          <w:lang w:val="en-GB"/>
        </w:rPr>
        <w:t>.</w:t>
      </w:r>
      <w:r w:rsidR="001B7F9E">
        <w:rPr>
          <w:rFonts w:ascii="Calibri" w:eastAsia="Times New Roman" w:hAnsi="Calibri" w:cs="Calibri"/>
          <w:color w:val="000000" w:themeColor="text1"/>
          <w:lang w:val="en-GB"/>
        </w:rPr>
        <w:t xml:space="preserve"> </w:t>
      </w:r>
    </w:p>
    <w:p w14:paraId="44F2AAD7" w14:textId="2C90DBAA" w:rsidR="00943BAA" w:rsidRPr="00A222F9" w:rsidRDefault="00943BAA" w:rsidP="00943BAA">
      <w:pPr>
        <w:rPr>
          <w:rFonts w:ascii="Calibri" w:eastAsia="Times New Roman" w:hAnsi="Calibri" w:cs="Calibri"/>
          <w:color w:val="FF0000"/>
          <w:lang w:val="en-GB"/>
        </w:rPr>
      </w:pPr>
    </w:p>
    <w:p w14:paraId="203AA52A" w14:textId="653C00A1" w:rsidR="00FE7CFF" w:rsidRPr="00A222F9" w:rsidRDefault="00987FA5" w:rsidP="005E58F8">
      <w:pPr>
        <w:rPr>
          <w:rFonts w:ascii="Calibri" w:eastAsia="Times New Roman" w:hAnsi="Calibri" w:cs="Calibri"/>
          <w:color w:val="FF0000"/>
          <w:lang w:val="en-GB"/>
        </w:rPr>
      </w:pPr>
      <w:r w:rsidRPr="00A222F9">
        <w:rPr>
          <w:rFonts w:ascii="Calibri" w:eastAsia="Times New Roman" w:hAnsi="Calibri" w:cs="Calibri"/>
          <w:color w:val="000000" w:themeColor="text1"/>
          <w:lang w:val="en-GB"/>
        </w:rPr>
        <w:t>In addition to the groups that have expertise in both sustainability efforts and the social care sector, it is important to consider the role that the social care workforce can play in engagement on climate change. The care workforce is diverse</w:t>
      </w:r>
      <w:r w:rsidR="000D6331" w:rsidRPr="00A222F9">
        <w:rPr>
          <w:rFonts w:ascii="Calibri" w:eastAsia="Times New Roman" w:hAnsi="Calibri" w:cs="Calibri"/>
          <w:color w:val="000000" w:themeColor="text1"/>
          <w:lang w:val="en-GB"/>
        </w:rPr>
        <w:t xml:space="preserve"> </w:t>
      </w:r>
      <w:r w:rsidRPr="00A222F9">
        <w:rPr>
          <w:rFonts w:ascii="Calibri" w:eastAsia="Times New Roman" w:hAnsi="Calibri" w:cs="Calibri"/>
          <w:color w:val="000000" w:themeColor="text1"/>
          <w:lang w:val="en-GB"/>
        </w:rPr>
        <w:t xml:space="preserve">and should be considered a </w:t>
      </w:r>
      <w:r w:rsidR="00927F25" w:rsidRPr="00A222F9">
        <w:rPr>
          <w:rFonts w:ascii="Calibri" w:eastAsia="Times New Roman" w:hAnsi="Calibri" w:cs="Calibri"/>
          <w:color w:val="000000" w:themeColor="text1"/>
          <w:lang w:val="en-GB"/>
        </w:rPr>
        <w:t>key player in engaging with the sector.</w:t>
      </w:r>
      <w:r w:rsidRPr="00A222F9">
        <w:rPr>
          <w:rFonts w:ascii="Calibri" w:eastAsia="Times New Roman" w:hAnsi="Calibri" w:cs="Calibri"/>
          <w:color w:val="FF0000"/>
          <w:lang w:val="en-GB"/>
        </w:rPr>
        <w:t xml:space="preserve"> </w:t>
      </w:r>
    </w:p>
    <w:p w14:paraId="402638B3" w14:textId="77777777" w:rsidR="00943BAA" w:rsidRPr="00A222F9" w:rsidRDefault="00943BAA" w:rsidP="00943BAA">
      <w:pPr>
        <w:rPr>
          <w:rFonts w:ascii="Calibri" w:hAnsi="Calibri" w:cs="Calibri"/>
          <w:lang w:val="en-GB"/>
        </w:rPr>
      </w:pPr>
    </w:p>
    <w:p w14:paraId="163138D0" w14:textId="7BCE34DB" w:rsidR="00F40894" w:rsidRPr="00A222F9" w:rsidRDefault="00DE5A3C" w:rsidP="00DE5A3C">
      <w:pPr>
        <w:rPr>
          <w:rFonts w:eastAsia="Times New Roman" w:cstheme="minorHAnsi"/>
          <w:color w:val="FF0000"/>
          <w:lang w:val="en-GB"/>
        </w:rPr>
      </w:pPr>
      <w:r w:rsidRPr="00A222F9">
        <w:rPr>
          <w:rFonts w:eastAsia="Times New Roman" w:cstheme="minorHAnsi"/>
          <w:color w:val="000000" w:themeColor="text1"/>
          <w:lang w:val="en-GB"/>
        </w:rPr>
        <w:t>In terms of normali</w:t>
      </w:r>
      <w:r w:rsidR="006D4C7F">
        <w:rPr>
          <w:rFonts w:eastAsia="Times New Roman" w:cstheme="minorHAnsi"/>
          <w:color w:val="000000" w:themeColor="text1"/>
          <w:lang w:val="en-GB"/>
        </w:rPr>
        <w:t>s</w:t>
      </w:r>
      <w:r w:rsidRPr="00A222F9">
        <w:rPr>
          <w:rFonts w:eastAsia="Times New Roman" w:cstheme="minorHAnsi"/>
          <w:color w:val="000000" w:themeColor="text1"/>
          <w:lang w:val="en-GB"/>
        </w:rPr>
        <w:t>ing action on climate changes and encouraging communities to get involved, we would highlight i</w:t>
      </w:r>
      <w:r w:rsidR="00435067" w:rsidRPr="00A222F9">
        <w:rPr>
          <w:rFonts w:eastAsia="Times New Roman" w:cstheme="minorHAnsi"/>
          <w:color w:val="000000" w:themeColor="text1"/>
          <w:lang w:val="en-GB"/>
        </w:rPr>
        <w:t>ndividual behaviours that need to change have yet to be reali</w:t>
      </w:r>
      <w:r w:rsidR="00F40894" w:rsidRPr="00A222F9">
        <w:rPr>
          <w:rFonts w:eastAsia="Times New Roman" w:cstheme="minorHAnsi"/>
          <w:color w:val="000000" w:themeColor="text1"/>
          <w:lang w:val="en-GB"/>
        </w:rPr>
        <w:t>s</w:t>
      </w:r>
      <w:r w:rsidR="00435067" w:rsidRPr="00A222F9">
        <w:rPr>
          <w:rFonts w:eastAsia="Times New Roman" w:cstheme="minorHAnsi"/>
          <w:color w:val="000000" w:themeColor="text1"/>
          <w:lang w:val="en-GB"/>
        </w:rPr>
        <w:t xml:space="preserve">ed – </w:t>
      </w:r>
      <w:r w:rsidR="006D4C7F">
        <w:rPr>
          <w:rFonts w:eastAsia="Times New Roman" w:cstheme="minorHAnsi"/>
          <w:color w:val="000000" w:themeColor="text1"/>
          <w:lang w:val="en-GB"/>
        </w:rPr>
        <w:t xml:space="preserve">we </w:t>
      </w:r>
      <w:r w:rsidR="00435067" w:rsidRPr="00A222F9">
        <w:rPr>
          <w:rFonts w:eastAsia="Times New Roman" w:cstheme="minorHAnsi"/>
          <w:color w:val="000000" w:themeColor="text1"/>
          <w:lang w:val="en-GB"/>
        </w:rPr>
        <w:t>need to create the necessary conditions for climate literacy, support community climate action and climate chain education</w:t>
      </w:r>
      <w:r w:rsidR="006D4C7F">
        <w:rPr>
          <w:rFonts w:eastAsia="Times New Roman" w:cstheme="minorHAnsi"/>
          <w:color w:val="000000" w:themeColor="text1"/>
          <w:lang w:val="en-GB"/>
        </w:rPr>
        <w:t xml:space="preserve"> which al</w:t>
      </w:r>
      <w:r w:rsidR="00435067" w:rsidRPr="00A222F9">
        <w:rPr>
          <w:rFonts w:eastAsia="Times New Roman" w:cstheme="minorHAnsi"/>
          <w:color w:val="000000" w:themeColor="text1"/>
          <w:lang w:val="en-GB"/>
        </w:rPr>
        <w:t>l</w:t>
      </w:r>
      <w:r w:rsidR="006D4C7F">
        <w:rPr>
          <w:rFonts w:eastAsia="Times New Roman" w:cstheme="minorHAnsi"/>
          <w:color w:val="000000" w:themeColor="text1"/>
          <w:lang w:val="en-GB"/>
        </w:rPr>
        <w:t xml:space="preserve"> falls</w:t>
      </w:r>
      <w:r w:rsidR="00435067" w:rsidRPr="00A222F9">
        <w:rPr>
          <w:rFonts w:eastAsia="Times New Roman" w:cstheme="minorHAnsi"/>
          <w:color w:val="000000" w:themeColor="text1"/>
          <w:lang w:val="en-GB"/>
        </w:rPr>
        <w:t xml:space="preserve"> under the umbrella of learning for sustainability.</w:t>
      </w:r>
      <w:r w:rsidR="00F40894" w:rsidRPr="00A222F9">
        <w:rPr>
          <w:rFonts w:eastAsia="Times New Roman" w:cstheme="minorHAnsi"/>
          <w:color w:val="FF0000"/>
          <w:lang w:val="en-GB"/>
        </w:rPr>
        <w:t xml:space="preserve"> </w:t>
      </w:r>
    </w:p>
    <w:p w14:paraId="2C4F00B0" w14:textId="77777777" w:rsidR="00435067" w:rsidRPr="00A222F9" w:rsidRDefault="00435067" w:rsidP="003A66CE">
      <w:pPr>
        <w:rPr>
          <w:rFonts w:ascii="Calibri" w:eastAsia="Times New Roman" w:hAnsi="Calibri" w:cs="Calibri"/>
          <w:color w:val="FF0000"/>
          <w:lang w:val="en-GB"/>
        </w:rPr>
      </w:pPr>
    </w:p>
    <w:p w14:paraId="2ADBF281" w14:textId="2584CC0D" w:rsidR="003A66CE" w:rsidRPr="00A222F9" w:rsidRDefault="003A66CE" w:rsidP="003A66CE">
      <w:pPr>
        <w:rPr>
          <w:rFonts w:ascii="Calibri" w:eastAsia="Times New Roman" w:hAnsi="Calibri" w:cs="Calibri"/>
          <w:lang w:val="en-GB"/>
        </w:rPr>
      </w:pPr>
      <w:r w:rsidRPr="00A222F9">
        <w:rPr>
          <w:rFonts w:ascii="Calibri" w:eastAsia="Times New Roman" w:hAnsi="Calibri" w:cs="Calibri"/>
          <w:lang w:val="en-GB"/>
        </w:rPr>
        <w:t xml:space="preserve">b) Do you think that any of these objectives should be removed or changed? </w:t>
      </w:r>
    </w:p>
    <w:p w14:paraId="7294DCB8" w14:textId="53E4826B" w:rsidR="00203951" w:rsidRPr="00A222F9" w:rsidRDefault="00203951" w:rsidP="003A66CE">
      <w:pPr>
        <w:rPr>
          <w:rFonts w:ascii="Calibri" w:eastAsia="Times New Roman" w:hAnsi="Calibri" w:cs="Calibri"/>
          <w:lang w:val="en-GB"/>
        </w:rPr>
      </w:pPr>
    </w:p>
    <w:p w14:paraId="64137530" w14:textId="69D2DD51" w:rsidR="00116D1F" w:rsidRPr="00A222F9" w:rsidRDefault="00117AA2" w:rsidP="003A66CE">
      <w:pPr>
        <w:rPr>
          <w:rFonts w:ascii="Calibri" w:eastAsia="Times New Roman" w:hAnsi="Calibri" w:cs="Calibri"/>
          <w:lang w:val="en-GB"/>
        </w:rPr>
      </w:pPr>
      <w:r w:rsidRPr="00A222F9">
        <w:rPr>
          <w:rFonts w:ascii="Calibri" w:eastAsia="Times New Roman" w:hAnsi="Calibri" w:cs="Calibri"/>
          <w:color w:val="000000" w:themeColor="text1"/>
          <w:lang w:val="en-GB"/>
        </w:rPr>
        <w:t xml:space="preserve">Whilst </w:t>
      </w:r>
      <w:r w:rsidR="00735445" w:rsidRPr="00A222F9">
        <w:rPr>
          <w:rFonts w:ascii="Calibri" w:eastAsia="Times New Roman" w:hAnsi="Calibri" w:cs="Calibri"/>
          <w:color w:val="000000" w:themeColor="text1"/>
          <w:lang w:val="en-GB"/>
        </w:rPr>
        <w:t xml:space="preserve">the recommendation for </w:t>
      </w:r>
      <w:r w:rsidR="00735445" w:rsidRPr="00A222F9">
        <w:rPr>
          <w:rFonts w:ascii="Calibri" w:eastAsia="Times New Roman" w:hAnsi="Calibri" w:cs="Calibri"/>
          <w:lang w:val="en-GB"/>
        </w:rPr>
        <w:t xml:space="preserve">people to actively participate in shaping fair and inclusive policies that encourage adaptation to and mitigation of climate change is </w:t>
      </w:r>
      <w:r w:rsidRPr="00A222F9">
        <w:rPr>
          <w:rFonts w:ascii="Calibri" w:eastAsia="Times New Roman" w:hAnsi="Calibri" w:cs="Calibri"/>
          <w:color w:val="000000" w:themeColor="text1"/>
          <w:lang w:val="en-GB"/>
        </w:rPr>
        <w:t>laudable, this particular o</w:t>
      </w:r>
      <w:r w:rsidR="001F2FC6" w:rsidRPr="00A222F9">
        <w:rPr>
          <w:rFonts w:ascii="Calibri" w:eastAsia="Times New Roman" w:hAnsi="Calibri" w:cs="Calibri"/>
          <w:color w:val="000000" w:themeColor="text1"/>
          <w:lang w:val="en-GB"/>
        </w:rPr>
        <w:t>b</w:t>
      </w:r>
      <w:r w:rsidRPr="00A222F9">
        <w:rPr>
          <w:rFonts w:ascii="Calibri" w:eastAsia="Times New Roman" w:hAnsi="Calibri" w:cs="Calibri"/>
          <w:color w:val="000000" w:themeColor="text1"/>
          <w:lang w:val="en-GB"/>
        </w:rPr>
        <w:t xml:space="preserve">jective </w:t>
      </w:r>
      <w:r w:rsidR="001F2FC6" w:rsidRPr="00A222F9">
        <w:rPr>
          <w:rFonts w:ascii="Calibri" w:eastAsia="Times New Roman" w:hAnsi="Calibri" w:cs="Calibri"/>
          <w:color w:val="000000" w:themeColor="text1"/>
          <w:lang w:val="en-GB"/>
        </w:rPr>
        <w:t>overlooks that not everyone will be able to participate either because of systemic or personal circumstances. Th</w:t>
      </w:r>
      <w:r w:rsidR="004023DA" w:rsidRPr="00A222F9">
        <w:rPr>
          <w:rFonts w:ascii="Calibri" w:eastAsia="Times New Roman" w:hAnsi="Calibri" w:cs="Calibri"/>
          <w:color w:val="000000" w:themeColor="text1"/>
          <w:lang w:val="en-GB"/>
        </w:rPr>
        <w:t xml:space="preserve">is objective should not solely be about people participating, but </w:t>
      </w:r>
      <w:r w:rsidR="00D25D2F" w:rsidRPr="00A222F9">
        <w:rPr>
          <w:rFonts w:ascii="Calibri" w:eastAsia="Times New Roman" w:hAnsi="Calibri" w:cs="Calibri"/>
          <w:color w:val="000000" w:themeColor="text1"/>
          <w:lang w:val="en-GB"/>
        </w:rPr>
        <w:t xml:space="preserve">with </w:t>
      </w:r>
      <w:r w:rsidR="004023DA" w:rsidRPr="00A222F9">
        <w:rPr>
          <w:rFonts w:ascii="Calibri" w:eastAsia="Times New Roman" w:hAnsi="Calibri" w:cs="Calibri"/>
          <w:color w:val="000000" w:themeColor="text1"/>
          <w:lang w:val="en-GB"/>
        </w:rPr>
        <w:t>some onus on the government and debate leaders to create the conditions for participation.</w:t>
      </w:r>
    </w:p>
    <w:p w14:paraId="6714C373" w14:textId="77777777" w:rsidR="00435067" w:rsidRPr="00A222F9" w:rsidRDefault="00435067" w:rsidP="003A66CE">
      <w:pPr>
        <w:rPr>
          <w:rFonts w:ascii="Calibri" w:eastAsia="Times New Roman" w:hAnsi="Calibri" w:cs="Calibri"/>
          <w:lang w:val="en-GB"/>
        </w:rPr>
      </w:pPr>
    </w:p>
    <w:p w14:paraId="1A2150CB" w14:textId="77777777" w:rsidR="00DE5A3C" w:rsidRPr="00A222F9" w:rsidRDefault="003A66CE" w:rsidP="003A66CE">
      <w:pPr>
        <w:rPr>
          <w:rFonts w:ascii="Calibri" w:eastAsia="Times New Roman" w:hAnsi="Calibri" w:cs="Calibri"/>
          <w:lang w:val="en-GB"/>
        </w:rPr>
      </w:pPr>
      <w:r w:rsidRPr="00A222F9">
        <w:rPr>
          <w:rFonts w:ascii="Calibri" w:eastAsia="Times New Roman" w:hAnsi="Calibri" w:cs="Calibri"/>
          <w:lang w:val="en-GB"/>
        </w:rPr>
        <w:t xml:space="preserve">c) Are there any objectives that you think should be included that are currently missing? </w:t>
      </w:r>
    </w:p>
    <w:p w14:paraId="7E3923B0" w14:textId="711B0F6B" w:rsidR="002B2CFC" w:rsidRPr="00A222F9" w:rsidRDefault="002B2CFC" w:rsidP="003A66CE">
      <w:pPr>
        <w:rPr>
          <w:rFonts w:ascii="Calibri" w:eastAsia="Times New Roman" w:hAnsi="Calibri" w:cs="Calibri"/>
          <w:color w:val="FF0000"/>
          <w:lang w:val="en-GB"/>
        </w:rPr>
      </w:pPr>
    </w:p>
    <w:p w14:paraId="3DB6B17A" w14:textId="5EF9EBA3" w:rsidR="002B2CFC" w:rsidRPr="00A222F9" w:rsidRDefault="002B2CFC" w:rsidP="002B2CFC">
      <w:pPr>
        <w:pStyle w:val="CommentText"/>
        <w:rPr>
          <w:color w:val="000000" w:themeColor="text1"/>
          <w:sz w:val="24"/>
          <w:szCs w:val="24"/>
          <w:lang w:val="en-GB"/>
        </w:rPr>
      </w:pPr>
      <w:r w:rsidRPr="00A222F9">
        <w:rPr>
          <w:color w:val="000000" w:themeColor="text1"/>
          <w:sz w:val="24"/>
          <w:szCs w:val="24"/>
          <w:lang w:val="en-GB"/>
        </w:rPr>
        <w:t xml:space="preserve">We hope that there will be further </w:t>
      </w:r>
      <w:r w:rsidR="00DE5A3C" w:rsidRPr="00A222F9">
        <w:rPr>
          <w:color w:val="000000" w:themeColor="text1"/>
          <w:sz w:val="24"/>
          <w:szCs w:val="24"/>
          <w:lang w:val="en-GB"/>
        </w:rPr>
        <w:t>accountability</w:t>
      </w:r>
      <w:r w:rsidRPr="00A222F9">
        <w:rPr>
          <w:color w:val="000000" w:themeColor="text1"/>
          <w:sz w:val="24"/>
          <w:szCs w:val="24"/>
          <w:lang w:val="en-GB"/>
        </w:rPr>
        <w:t xml:space="preserve"> in meeting climate change objectives. From the</w:t>
      </w:r>
      <w:r w:rsidR="00DE5A3C" w:rsidRPr="00A222F9">
        <w:rPr>
          <w:color w:val="000000" w:themeColor="text1"/>
          <w:sz w:val="24"/>
          <w:szCs w:val="24"/>
          <w:lang w:val="en-GB"/>
        </w:rPr>
        <w:t xml:space="preserve"> standpoint of the</w:t>
      </w:r>
      <w:r w:rsidRPr="00A222F9">
        <w:rPr>
          <w:color w:val="000000" w:themeColor="text1"/>
          <w:sz w:val="24"/>
          <w:szCs w:val="24"/>
          <w:lang w:val="en-GB"/>
        </w:rPr>
        <w:t xml:space="preserve"> social care sector, the creation of a National Care Service (as outlined in the Independent Review for Adult Social Care) [cite] would hold direct ministerial </w:t>
      </w:r>
      <w:r w:rsidR="00DE5A3C" w:rsidRPr="00A222F9">
        <w:rPr>
          <w:color w:val="000000" w:themeColor="text1"/>
          <w:sz w:val="24"/>
          <w:szCs w:val="24"/>
          <w:lang w:val="en-GB"/>
        </w:rPr>
        <w:t>responsibility</w:t>
      </w:r>
      <w:r w:rsidRPr="00A222F9">
        <w:rPr>
          <w:color w:val="000000" w:themeColor="text1"/>
          <w:sz w:val="24"/>
          <w:szCs w:val="24"/>
          <w:lang w:val="en-GB"/>
        </w:rPr>
        <w:t xml:space="preserve"> for sustainability efforts that need to be </w:t>
      </w:r>
      <w:r w:rsidR="00472ABA" w:rsidRPr="00A222F9">
        <w:rPr>
          <w:color w:val="000000" w:themeColor="text1"/>
          <w:sz w:val="24"/>
          <w:szCs w:val="24"/>
          <w:lang w:val="en-GB"/>
        </w:rPr>
        <w:t xml:space="preserve">supported, </w:t>
      </w:r>
      <w:r w:rsidRPr="00A222F9">
        <w:rPr>
          <w:color w:val="000000" w:themeColor="text1"/>
          <w:sz w:val="24"/>
          <w:szCs w:val="24"/>
          <w:lang w:val="en-GB"/>
        </w:rPr>
        <w:t xml:space="preserve">implemented and evaluated, not least in reference to the environmental impact that the sector has and </w:t>
      </w:r>
      <w:r w:rsidR="00DE5A3C" w:rsidRPr="00A222F9">
        <w:rPr>
          <w:color w:val="000000" w:themeColor="text1"/>
          <w:sz w:val="24"/>
          <w:szCs w:val="24"/>
          <w:lang w:val="en-GB"/>
        </w:rPr>
        <w:t xml:space="preserve">the </w:t>
      </w:r>
      <w:r w:rsidRPr="00A222F9">
        <w:rPr>
          <w:color w:val="000000" w:themeColor="text1"/>
          <w:sz w:val="24"/>
          <w:szCs w:val="24"/>
          <w:lang w:val="en-GB"/>
        </w:rPr>
        <w:t xml:space="preserve">changes that need to occur. </w:t>
      </w:r>
    </w:p>
    <w:p w14:paraId="28A738AE" w14:textId="05DDF089" w:rsidR="00DE5A3C" w:rsidRPr="00A222F9" w:rsidRDefault="00DE5A3C" w:rsidP="00DE5A3C">
      <w:pPr>
        <w:rPr>
          <w:rFonts w:ascii="Calibri" w:eastAsia="Times New Roman" w:hAnsi="Calibri" w:cs="Calibri"/>
          <w:color w:val="FF0000"/>
          <w:lang w:val="en-GB"/>
        </w:rPr>
      </w:pPr>
    </w:p>
    <w:p w14:paraId="2E617B82" w14:textId="5AD34FF2" w:rsidR="00FE7CFF" w:rsidRPr="00A222F9" w:rsidRDefault="00FE7CFF" w:rsidP="00DE5A3C">
      <w:pPr>
        <w:rPr>
          <w:rFonts w:ascii="Calibri" w:eastAsia="Times New Roman" w:hAnsi="Calibri" w:cs="Calibri"/>
          <w:color w:val="000000" w:themeColor="text1"/>
          <w:lang w:val="en-GB"/>
        </w:rPr>
      </w:pPr>
      <w:r w:rsidRPr="00A222F9">
        <w:rPr>
          <w:rFonts w:ascii="Calibri" w:eastAsia="Times New Roman" w:hAnsi="Calibri" w:cs="Calibri"/>
          <w:color w:val="000000" w:themeColor="text1"/>
          <w:lang w:val="en-GB"/>
        </w:rPr>
        <w:t xml:space="preserve">There must be specific mention and outreach made to members of the community that </w:t>
      </w:r>
      <w:r w:rsidR="00FB0983" w:rsidRPr="00A222F9">
        <w:rPr>
          <w:rFonts w:ascii="Calibri" w:eastAsia="Times New Roman" w:hAnsi="Calibri" w:cs="Calibri"/>
          <w:color w:val="000000" w:themeColor="text1"/>
          <w:lang w:val="en-GB"/>
        </w:rPr>
        <w:t>may not be as ‘visible’</w:t>
      </w:r>
      <w:r w:rsidR="006F0FBD" w:rsidRPr="00A222F9">
        <w:rPr>
          <w:rFonts w:ascii="Calibri" w:eastAsia="Times New Roman" w:hAnsi="Calibri" w:cs="Calibri"/>
          <w:color w:val="000000" w:themeColor="text1"/>
          <w:lang w:val="en-GB"/>
        </w:rPr>
        <w:t xml:space="preserve">; </w:t>
      </w:r>
      <w:r w:rsidRPr="00A222F9">
        <w:rPr>
          <w:rFonts w:ascii="Calibri" w:eastAsia="Times New Roman" w:hAnsi="Calibri" w:cs="Calibri"/>
          <w:color w:val="000000" w:themeColor="text1"/>
          <w:lang w:val="en-GB"/>
        </w:rPr>
        <w:t>individual</w:t>
      </w:r>
      <w:r w:rsidR="006F0FBD" w:rsidRPr="00A222F9">
        <w:rPr>
          <w:rFonts w:ascii="Calibri" w:eastAsia="Times New Roman" w:hAnsi="Calibri" w:cs="Calibri"/>
          <w:color w:val="000000" w:themeColor="text1"/>
          <w:lang w:val="en-GB"/>
        </w:rPr>
        <w:t>s</w:t>
      </w:r>
      <w:r w:rsidRPr="00A222F9">
        <w:rPr>
          <w:rFonts w:ascii="Calibri" w:eastAsia="Times New Roman" w:hAnsi="Calibri" w:cs="Calibri"/>
          <w:color w:val="000000" w:themeColor="text1"/>
          <w:lang w:val="en-GB"/>
        </w:rPr>
        <w:t xml:space="preserve"> living with a long-term disability or condition </w:t>
      </w:r>
      <w:r w:rsidR="006F0FBD" w:rsidRPr="00A222F9">
        <w:rPr>
          <w:rFonts w:ascii="Calibri" w:eastAsia="Times New Roman" w:hAnsi="Calibri" w:cs="Calibri"/>
          <w:color w:val="000000" w:themeColor="text1"/>
          <w:lang w:val="en-GB"/>
        </w:rPr>
        <w:t>which</w:t>
      </w:r>
      <w:r w:rsidRPr="00A222F9">
        <w:rPr>
          <w:rFonts w:ascii="Calibri" w:eastAsia="Times New Roman" w:hAnsi="Calibri" w:cs="Calibri"/>
          <w:color w:val="000000" w:themeColor="text1"/>
          <w:lang w:val="en-GB"/>
        </w:rPr>
        <w:t xml:space="preserve"> require care support shouldn’t be excluded from a national conversation and involvement in developing policy to address climate change in Scotland</w:t>
      </w:r>
      <w:r w:rsidR="003E2594" w:rsidRPr="00A222F9">
        <w:rPr>
          <w:rFonts w:ascii="Calibri" w:eastAsia="Times New Roman" w:hAnsi="Calibri" w:cs="Calibri"/>
          <w:color w:val="000000" w:themeColor="text1"/>
          <w:lang w:val="en-GB"/>
        </w:rPr>
        <w:t xml:space="preserve"> – they should be included in a way that is accommodating to them</w:t>
      </w:r>
      <w:r w:rsidRPr="00A222F9">
        <w:rPr>
          <w:rFonts w:ascii="Calibri" w:eastAsia="Times New Roman" w:hAnsi="Calibri" w:cs="Calibri"/>
          <w:color w:val="000000" w:themeColor="text1"/>
          <w:lang w:val="en-GB"/>
        </w:rPr>
        <w:t xml:space="preserve">. Getting the voices of people with experience </w:t>
      </w:r>
      <w:r w:rsidR="00FB0983" w:rsidRPr="00A222F9">
        <w:rPr>
          <w:rFonts w:ascii="Calibri" w:eastAsia="Times New Roman" w:hAnsi="Calibri" w:cs="Calibri"/>
          <w:color w:val="000000" w:themeColor="text1"/>
          <w:lang w:val="en-GB"/>
        </w:rPr>
        <w:t>who</w:t>
      </w:r>
      <w:r w:rsidRPr="00A222F9">
        <w:rPr>
          <w:rFonts w:ascii="Calibri" w:eastAsia="Times New Roman" w:hAnsi="Calibri" w:cs="Calibri"/>
          <w:color w:val="000000" w:themeColor="text1"/>
          <w:lang w:val="en-GB"/>
        </w:rPr>
        <w:t xml:space="preserve"> can accurately depict what changes are not only </w:t>
      </w:r>
      <w:r w:rsidR="007417F7" w:rsidRPr="00A222F9">
        <w:rPr>
          <w:rFonts w:ascii="Calibri" w:eastAsia="Times New Roman" w:hAnsi="Calibri" w:cs="Calibri"/>
          <w:color w:val="000000" w:themeColor="text1"/>
          <w:lang w:val="en-GB"/>
        </w:rPr>
        <w:t>needed but</w:t>
      </w:r>
      <w:r w:rsidRPr="00A222F9">
        <w:rPr>
          <w:rFonts w:ascii="Calibri" w:eastAsia="Times New Roman" w:hAnsi="Calibri" w:cs="Calibri"/>
          <w:color w:val="000000" w:themeColor="text1"/>
          <w:lang w:val="en-GB"/>
        </w:rPr>
        <w:t xml:space="preserve"> are currently working within the care sector and can be expanded</w:t>
      </w:r>
      <w:r w:rsidR="001345AF" w:rsidRPr="00A222F9">
        <w:rPr>
          <w:rFonts w:ascii="Calibri" w:eastAsia="Times New Roman" w:hAnsi="Calibri" w:cs="Calibri"/>
          <w:color w:val="000000" w:themeColor="text1"/>
          <w:lang w:val="en-GB"/>
        </w:rPr>
        <w:t>/applied</w:t>
      </w:r>
      <w:r w:rsidRPr="00A222F9">
        <w:rPr>
          <w:rFonts w:ascii="Calibri" w:eastAsia="Times New Roman" w:hAnsi="Calibri" w:cs="Calibri"/>
          <w:color w:val="000000" w:themeColor="text1"/>
          <w:lang w:val="en-GB"/>
        </w:rPr>
        <w:t xml:space="preserve"> is crucial.</w:t>
      </w:r>
    </w:p>
    <w:p w14:paraId="3AB7A808" w14:textId="32B61918" w:rsidR="00FE7CFF" w:rsidRPr="00A222F9" w:rsidRDefault="00FE7CFF" w:rsidP="00DE5A3C">
      <w:pPr>
        <w:rPr>
          <w:rFonts w:ascii="Calibri" w:eastAsia="Times New Roman" w:hAnsi="Calibri" w:cs="Calibri"/>
          <w:color w:val="4472C4" w:themeColor="accent1"/>
          <w:lang w:val="en-GB"/>
        </w:rPr>
      </w:pPr>
    </w:p>
    <w:p w14:paraId="2C90CCE2" w14:textId="39E64EFD" w:rsidR="007F1FF7" w:rsidRPr="00A222F9" w:rsidRDefault="003E2594" w:rsidP="007F1FF7">
      <w:pPr>
        <w:rPr>
          <w:rFonts w:eastAsia="Times New Roman" w:cstheme="minorHAnsi"/>
          <w:color w:val="000000" w:themeColor="text1"/>
          <w:lang w:val="en-GB"/>
        </w:rPr>
      </w:pPr>
      <w:r w:rsidRPr="00A222F9">
        <w:rPr>
          <w:rFonts w:ascii="Calibri" w:eastAsia="Times New Roman" w:hAnsi="Calibri" w:cs="Calibri"/>
          <w:color w:val="000000" w:themeColor="text1"/>
          <w:lang w:val="en-GB"/>
        </w:rPr>
        <w:t xml:space="preserve">It is our responsibility </w:t>
      </w:r>
      <w:r w:rsidR="00FE7CFF" w:rsidRPr="00A222F9">
        <w:rPr>
          <w:rFonts w:ascii="Calibri" w:eastAsia="Times New Roman" w:hAnsi="Calibri" w:cs="Calibri"/>
          <w:color w:val="000000" w:themeColor="text1"/>
          <w:lang w:val="en-GB"/>
        </w:rPr>
        <w:t>to uphold [international] agreements</w:t>
      </w:r>
      <w:r w:rsidRPr="00A222F9">
        <w:rPr>
          <w:rFonts w:ascii="Calibri" w:eastAsia="Times New Roman" w:hAnsi="Calibri" w:cs="Calibri"/>
          <w:color w:val="000000" w:themeColor="text1"/>
          <w:lang w:val="en-GB"/>
        </w:rPr>
        <w:t xml:space="preserve"> as it relates to climate change, including the </w:t>
      </w:r>
      <w:r w:rsidR="007F1FF7" w:rsidRPr="00A222F9">
        <w:rPr>
          <w:rFonts w:eastAsia="Times New Roman" w:cstheme="minorHAnsi"/>
          <w:color w:val="000000" w:themeColor="text1"/>
          <w:lang w:val="en-GB"/>
        </w:rPr>
        <w:t>Paris Agreement</w:t>
      </w:r>
      <w:r w:rsidRPr="00A222F9">
        <w:rPr>
          <w:rFonts w:eastAsia="Times New Roman" w:cstheme="minorHAnsi"/>
          <w:color w:val="000000" w:themeColor="text1"/>
          <w:lang w:val="en-GB"/>
        </w:rPr>
        <w:t xml:space="preserve"> and</w:t>
      </w:r>
      <w:r w:rsidR="007F1FF7" w:rsidRPr="00A222F9">
        <w:rPr>
          <w:rFonts w:eastAsia="Times New Roman" w:cstheme="minorHAnsi"/>
          <w:color w:val="000000" w:themeColor="text1"/>
          <w:lang w:val="en-GB"/>
        </w:rPr>
        <w:t xml:space="preserve"> </w:t>
      </w:r>
      <w:r w:rsidRPr="00A222F9">
        <w:rPr>
          <w:rFonts w:eastAsia="Times New Roman" w:cstheme="minorHAnsi"/>
          <w:color w:val="000000" w:themeColor="text1"/>
          <w:lang w:val="en-GB"/>
        </w:rPr>
        <w:t xml:space="preserve">Sustainable Development Goals, among others. </w:t>
      </w:r>
    </w:p>
    <w:p w14:paraId="6D5470CB" w14:textId="4A10B1FF" w:rsidR="00DE5A3C" w:rsidRPr="00A222F9" w:rsidRDefault="00DE5A3C" w:rsidP="00FE7CFF">
      <w:pPr>
        <w:rPr>
          <w:rFonts w:ascii="Calibri" w:eastAsia="Times New Roman" w:hAnsi="Calibri" w:cs="Calibri"/>
          <w:color w:val="FF0000"/>
          <w:lang w:val="en-GB"/>
        </w:rPr>
      </w:pPr>
    </w:p>
    <w:p w14:paraId="3499A000" w14:textId="77777777" w:rsidR="003A66CE" w:rsidRPr="00A222F9" w:rsidRDefault="003A66CE" w:rsidP="003A66CE">
      <w:pPr>
        <w:rPr>
          <w:rFonts w:ascii="Calibri" w:eastAsia="Times New Roman" w:hAnsi="Calibri" w:cs="Calibri"/>
          <w:lang w:val="en-GB"/>
        </w:rPr>
      </w:pPr>
    </w:p>
    <w:p w14:paraId="6F5C384F" w14:textId="77777777" w:rsidR="003A66CE" w:rsidRPr="00A222F9" w:rsidRDefault="003A66CE" w:rsidP="003A66CE">
      <w:pPr>
        <w:rPr>
          <w:rFonts w:ascii="Calibri" w:eastAsia="Times New Roman" w:hAnsi="Calibri" w:cs="Calibri"/>
          <w:b/>
          <w:bCs/>
          <w:lang w:val="en-GB"/>
        </w:rPr>
      </w:pPr>
      <w:r w:rsidRPr="00A222F9">
        <w:rPr>
          <w:rFonts w:ascii="Calibri" w:eastAsia="Times New Roman" w:hAnsi="Calibri" w:cs="Calibri"/>
          <w:b/>
          <w:bCs/>
          <w:lang w:val="en-GB"/>
        </w:rPr>
        <w:t xml:space="preserve">2. Principles </w:t>
      </w:r>
    </w:p>
    <w:p w14:paraId="6D85BF03" w14:textId="0B26CE10" w:rsidR="003A66CE" w:rsidRPr="00A222F9" w:rsidRDefault="003A66CE" w:rsidP="003A66CE">
      <w:pPr>
        <w:rPr>
          <w:rFonts w:ascii="Calibri" w:eastAsia="Times New Roman" w:hAnsi="Calibri" w:cs="Calibri"/>
          <w:lang w:val="en-GB"/>
        </w:rPr>
      </w:pPr>
      <w:r w:rsidRPr="00A222F9">
        <w:rPr>
          <w:rFonts w:ascii="Calibri" w:eastAsia="Times New Roman" w:hAnsi="Calibri" w:cs="Calibri"/>
          <w:lang w:val="en-GB"/>
        </w:rPr>
        <w:t>a) What are your views on our seven principles for public engagement set out in Box 1</w:t>
      </w:r>
      <w:r w:rsidRPr="002325A2">
        <w:rPr>
          <w:rFonts w:ascii="Calibri" w:eastAsia="Times New Roman" w:hAnsi="Calibri" w:cs="Calibri"/>
          <w:lang w:val="en-GB"/>
        </w:rPr>
        <w:t xml:space="preserve">? </w:t>
      </w:r>
    </w:p>
    <w:p w14:paraId="6ABBEACA" w14:textId="04C23E8A" w:rsidR="00AF38E9" w:rsidRPr="00A222F9" w:rsidRDefault="00AF38E9" w:rsidP="003A66CE">
      <w:pPr>
        <w:rPr>
          <w:rFonts w:ascii="Calibri" w:eastAsia="Times New Roman" w:hAnsi="Calibri" w:cs="Calibri"/>
          <w:lang w:val="en-GB"/>
        </w:rPr>
      </w:pPr>
    </w:p>
    <w:p w14:paraId="2AE5EBE2" w14:textId="489B7796" w:rsidR="00AF38E9" w:rsidRPr="00A222F9" w:rsidRDefault="00AF38E9" w:rsidP="008940C8">
      <w:pPr>
        <w:pStyle w:val="CommentText"/>
        <w:rPr>
          <w:sz w:val="24"/>
          <w:szCs w:val="24"/>
          <w:lang w:val="en-GB"/>
        </w:rPr>
      </w:pPr>
      <w:r w:rsidRPr="00A222F9">
        <w:rPr>
          <w:rFonts w:ascii="Calibri" w:eastAsia="Times New Roman" w:hAnsi="Calibri" w:cs="Calibri"/>
          <w:sz w:val="24"/>
          <w:szCs w:val="24"/>
          <w:lang w:val="en-GB"/>
        </w:rPr>
        <w:t>We are in general agreement with the principles for public engagement</w:t>
      </w:r>
      <w:r w:rsidR="008940C8" w:rsidRPr="00A222F9">
        <w:rPr>
          <w:rFonts w:ascii="Calibri" w:eastAsia="Times New Roman" w:hAnsi="Calibri" w:cs="Calibri"/>
          <w:sz w:val="24"/>
          <w:szCs w:val="24"/>
          <w:lang w:val="en-GB"/>
        </w:rPr>
        <w:t xml:space="preserve">, though </w:t>
      </w:r>
      <w:r w:rsidR="00242423">
        <w:rPr>
          <w:rFonts w:ascii="Calibri" w:eastAsia="Times New Roman" w:hAnsi="Calibri" w:cs="Calibri"/>
          <w:sz w:val="24"/>
          <w:szCs w:val="24"/>
          <w:lang w:val="en-GB"/>
        </w:rPr>
        <w:t>note</w:t>
      </w:r>
      <w:r w:rsidR="00242423" w:rsidRPr="00A222F9">
        <w:rPr>
          <w:rFonts w:ascii="Calibri" w:eastAsia="Times New Roman" w:hAnsi="Calibri" w:cs="Calibri"/>
          <w:sz w:val="24"/>
          <w:szCs w:val="24"/>
          <w:lang w:val="en-GB"/>
        </w:rPr>
        <w:t xml:space="preserve"> </w:t>
      </w:r>
      <w:r w:rsidR="008940C8" w:rsidRPr="00A222F9">
        <w:rPr>
          <w:rFonts w:ascii="Calibri" w:eastAsia="Times New Roman" w:hAnsi="Calibri" w:cs="Calibri"/>
          <w:sz w:val="24"/>
          <w:szCs w:val="24"/>
          <w:lang w:val="en-GB"/>
        </w:rPr>
        <w:t>that the</w:t>
      </w:r>
      <w:r w:rsidR="008940C8" w:rsidRPr="00A222F9">
        <w:rPr>
          <w:sz w:val="24"/>
          <w:szCs w:val="24"/>
          <w:lang w:val="en-GB"/>
        </w:rPr>
        <w:t xml:space="preserve"> Scottish Government must make it must be exceptionally clear how they plan to engage with communities. Scottish Government should adhere to community planning toolkits with respect to engagement and utilise the knowledge of [health] experts who have experience in successfully engaging with the public and making effective and sustainable changes. </w:t>
      </w:r>
    </w:p>
    <w:p w14:paraId="023A05C6" w14:textId="77777777" w:rsidR="005C5C32" w:rsidRPr="00A222F9" w:rsidRDefault="005C5C32" w:rsidP="003A66CE">
      <w:pPr>
        <w:rPr>
          <w:rFonts w:ascii="Calibri" w:eastAsia="Times New Roman" w:hAnsi="Calibri" w:cs="Calibri"/>
          <w:color w:val="000000" w:themeColor="text1"/>
          <w:lang w:val="en-GB"/>
        </w:rPr>
      </w:pPr>
    </w:p>
    <w:p w14:paraId="55D713B8" w14:textId="26377C68" w:rsidR="00DF0067" w:rsidRPr="00A222F9" w:rsidRDefault="00CB5956" w:rsidP="001B1943">
      <w:pPr>
        <w:rPr>
          <w:rFonts w:ascii="Calibri" w:hAnsi="Calibri" w:cs="Calibri"/>
          <w:color w:val="FF0000"/>
          <w:lang w:val="en-GB"/>
        </w:rPr>
      </w:pPr>
      <w:r w:rsidRPr="00A222F9">
        <w:rPr>
          <w:rFonts w:ascii="Calibri" w:eastAsia="Times New Roman" w:hAnsi="Calibri" w:cs="Calibri"/>
          <w:color w:val="000000" w:themeColor="text1"/>
          <w:lang w:val="en-GB"/>
        </w:rPr>
        <w:t>Scottish Care</w:t>
      </w:r>
      <w:r w:rsidR="002D1C33" w:rsidRPr="00A222F9">
        <w:rPr>
          <w:rFonts w:ascii="Calibri" w:eastAsia="Times New Roman" w:hAnsi="Calibri" w:cs="Calibri"/>
          <w:color w:val="000000" w:themeColor="text1"/>
          <w:lang w:val="en-GB"/>
        </w:rPr>
        <w:t xml:space="preserve"> promote</w:t>
      </w:r>
      <w:r w:rsidRPr="00A222F9">
        <w:rPr>
          <w:rFonts w:ascii="Calibri" w:eastAsia="Times New Roman" w:hAnsi="Calibri" w:cs="Calibri"/>
          <w:color w:val="000000" w:themeColor="text1"/>
          <w:lang w:val="en-GB"/>
        </w:rPr>
        <w:t>s</w:t>
      </w:r>
      <w:r w:rsidR="002D1C33" w:rsidRPr="00A222F9">
        <w:rPr>
          <w:rFonts w:ascii="Calibri" w:eastAsia="Times New Roman" w:hAnsi="Calibri" w:cs="Calibri"/>
          <w:color w:val="000000" w:themeColor="text1"/>
          <w:lang w:val="en-GB"/>
        </w:rPr>
        <w:t xml:space="preserve"> a positive perception of the social care sector</w:t>
      </w:r>
      <w:r w:rsidRPr="00A222F9">
        <w:rPr>
          <w:rFonts w:ascii="Calibri" w:eastAsia="Times New Roman" w:hAnsi="Calibri" w:cs="Calibri"/>
          <w:color w:val="000000" w:themeColor="text1"/>
          <w:lang w:val="en-GB"/>
        </w:rPr>
        <w:t xml:space="preserve"> and encourages others to share their own positive experiences, or ‘feel good’ stories</w:t>
      </w:r>
      <w:r w:rsidR="000E66FC" w:rsidRPr="00A222F9">
        <w:rPr>
          <w:rFonts w:ascii="Calibri" w:eastAsia="Times New Roman" w:hAnsi="Calibri" w:cs="Calibri"/>
          <w:color w:val="000000" w:themeColor="text1"/>
          <w:lang w:val="en-GB"/>
        </w:rPr>
        <w:t xml:space="preserve">. </w:t>
      </w:r>
      <w:r w:rsidR="00D84884" w:rsidRPr="00A222F9">
        <w:rPr>
          <w:rFonts w:ascii="Calibri" w:eastAsia="Times New Roman" w:hAnsi="Calibri" w:cs="Calibri"/>
          <w:color w:val="000000" w:themeColor="text1"/>
          <w:lang w:val="en-GB"/>
        </w:rPr>
        <w:t>W</w:t>
      </w:r>
      <w:r w:rsidR="005C5C32" w:rsidRPr="00A222F9">
        <w:rPr>
          <w:rFonts w:ascii="Calibri" w:eastAsia="Times New Roman" w:hAnsi="Calibri" w:cs="Calibri"/>
          <w:color w:val="000000" w:themeColor="text1"/>
          <w:lang w:val="en-GB"/>
        </w:rPr>
        <w:t xml:space="preserve">hile </w:t>
      </w:r>
      <w:r w:rsidR="002D1C33" w:rsidRPr="00A222F9">
        <w:rPr>
          <w:rFonts w:ascii="Calibri" w:eastAsia="Times New Roman" w:hAnsi="Calibri" w:cs="Calibri"/>
          <w:color w:val="000000" w:themeColor="text1"/>
          <w:lang w:val="en-GB"/>
        </w:rPr>
        <w:t xml:space="preserve">the sector has been </w:t>
      </w:r>
      <w:r w:rsidR="005C5C32" w:rsidRPr="00A222F9">
        <w:rPr>
          <w:rFonts w:ascii="Calibri" w:eastAsia="Times New Roman" w:hAnsi="Calibri" w:cs="Calibri"/>
          <w:color w:val="000000" w:themeColor="text1"/>
          <w:lang w:val="en-GB"/>
        </w:rPr>
        <w:t>stigmatised and received a lot of negative reception</w:t>
      </w:r>
      <w:r w:rsidR="002D1C33" w:rsidRPr="00A222F9">
        <w:rPr>
          <w:rFonts w:ascii="Calibri" w:eastAsia="Times New Roman" w:hAnsi="Calibri" w:cs="Calibri"/>
          <w:color w:val="000000" w:themeColor="text1"/>
          <w:lang w:val="en-GB"/>
        </w:rPr>
        <w:t xml:space="preserve"> over the past year</w:t>
      </w:r>
      <w:r w:rsidR="00B812C1" w:rsidRPr="00A222F9">
        <w:rPr>
          <w:rFonts w:ascii="Calibri" w:eastAsia="Times New Roman" w:hAnsi="Calibri" w:cs="Calibri"/>
          <w:color w:val="000000" w:themeColor="text1"/>
          <w:lang w:val="en-GB"/>
        </w:rPr>
        <w:t xml:space="preserve"> </w:t>
      </w:r>
      <w:r w:rsidR="001B1943" w:rsidRPr="00A222F9">
        <w:rPr>
          <w:rFonts w:ascii="Calibri" w:eastAsia="Times New Roman" w:hAnsi="Calibri" w:cs="Calibri"/>
          <w:color w:val="000000" w:themeColor="text1"/>
          <w:lang w:val="en-GB"/>
        </w:rPr>
        <w:t>as the COVID-19 pandemic unfolded</w:t>
      </w:r>
      <w:r w:rsidR="002D1C33" w:rsidRPr="00A222F9">
        <w:rPr>
          <w:rFonts w:ascii="Calibri" w:eastAsia="Times New Roman" w:hAnsi="Calibri" w:cs="Calibri"/>
          <w:color w:val="000000" w:themeColor="text1"/>
          <w:lang w:val="en-GB"/>
        </w:rPr>
        <w:t xml:space="preserve">, </w:t>
      </w:r>
      <w:r w:rsidR="001B1943" w:rsidRPr="00A222F9">
        <w:rPr>
          <w:rFonts w:ascii="Calibri" w:eastAsia="Times New Roman" w:hAnsi="Calibri" w:cs="Calibri"/>
          <w:color w:val="000000" w:themeColor="text1"/>
          <w:lang w:val="en-GB"/>
        </w:rPr>
        <w:t xml:space="preserve">we believe </w:t>
      </w:r>
      <w:r w:rsidR="002D1C33" w:rsidRPr="00A222F9">
        <w:rPr>
          <w:rFonts w:ascii="Calibri" w:eastAsia="Times New Roman" w:hAnsi="Calibri" w:cs="Calibri"/>
          <w:color w:val="000000" w:themeColor="text1"/>
          <w:lang w:val="en-GB"/>
        </w:rPr>
        <w:t>it is important t</w:t>
      </w:r>
      <w:r w:rsidR="001B1943" w:rsidRPr="00A222F9">
        <w:rPr>
          <w:rFonts w:ascii="Calibri" w:eastAsia="Times New Roman" w:hAnsi="Calibri" w:cs="Calibri"/>
          <w:color w:val="000000" w:themeColor="text1"/>
          <w:lang w:val="en-GB"/>
        </w:rPr>
        <w:t>o continue to show how the</w:t>
      </w:r>
      <w:r w:rsidR="005C5C32" w:rsidRPr="00A222F9">
        <w:rPr>
          <w:rFonts w:ascii="Calibri" w:eastAsia="Times New Roman" w:hAnsi="Calibri" w:cs="Calibri"/>
          <w:color w:val="000000" w:themeColor="text1"/>
          <w:lang w:val="en-GB"/>
        </w:rPr>
        <w:t xml:space="preserve"> social care sector </w:t>
      </w:r>
      <w:r w:rsidR="001B1943" w:rsidRPr="00A222F9">
        <w:rPr>
          <w:rFonts w:ascii="Calibri" w:eastAsia="Times New Roman" w:hAnsi="Calibri" w:cs="Calibri"/>
          <w:color w:val="000000" w:themeColor="text1"/>
          <w:lang w:val="en-GB"/>
        </w:rPr>
        <w:t>is diverse, s</w:t>
      </w:r>
      <w:r w:rsidR="005C5C32" w:rsidRPr="00A222F9">
        <w:rPr>
          <w:rFonts w:ascii="Calibri" w:eastAsia="Times New Roman" w:hAnsi="Calibri" w:cs="Calibri"/>
          <w:color w:val="000000" w:themeColor="text1"/>
          <w:lang w:val="en-GB"/>
        </w:rPr>
        <w:t xml:space="preserve">upportive and inclusive. </w:t>
      </w:r>
      <w:r w:rsidR="000E66FC" w:rsidRPr="00A222F9">
        <w:rPr>
          <w:rFonts w:ascii="Calibri" w:eastAsia="Times New Roman" w:hAnsi="Calibri" w:cs="Calibri"/>
          <w:color w:val="000000" w:themeColor="text1"/>
          <w:lang w:val="en-GB"/>
        </w:rPr>
        <w:t xml:space="preserve">As </w:t>
      </w:r>
      <w:r w:rsidR="001B1943" w:rsidRPr="00A222F9">
        <w:rPr>
          <w:rFonts w:ascii="Calibri" w:eastAsia="Times New Roman" w:hAnsi="Calibri" w:cs="Calibri"/>
          <w:color w:val="000000" w:themeColor="text1"/>
          <w:lang w:val="en-GB"/>
        </w:rPr>
        <w:t xml:space="preserve">a </w:t>
      </w:r>
      <w:r w:rsidR="002D1C33" w:rsidRPr="00A222F9">
        <w:rPr>
          <w:rFonts w:ascii="Calibri" w:eastAsia="Times New Roman" w:hAnsi="Calibri" w:cs="Calibri"/>
          <w:color w:val="000000" w:themeColor="text1"/>
          <w:lang w:val="en-GB"/>
        </w:rPr>
        <w:t>rights-based org</w:t>
      </w:r>
      <w:r w:rsidR="000E66FC" w:rsidRPr="00A222F9">
        <w:rPr>
          <w:rFonts w:ascii="Calibri" w:eastAsia="Times New Roman" w:hAnsi="Calibri" w:cs="Calibri"/>
          <w:color w:val="000000" w:themeColor="text1"/>
          <w:lang w:val="en-GB"/>
        </w:rPr>
        <w:t>anisation,</w:t>
      </w:r>
      <w:r w:rsidR="001B1943" w:rsidRPr="00A222F9">
        <w:rPr>
          <w:rFonts w:ascii="Calibri" w:eastAsia="Times New Roman" w:hAnsi="Calibri" w:cs="Calibri"/>
          <w:color w:val="000000" w:themeColor="text1"/>
          <w:lang w:val="en-GB"/>
        </w:rPr>
        <w:t xml:space="preserve"> we</w:t>
      </w:r>
      <w:r w:rsidR="000E66FC" w:rsidRPr="00A222F9">
        <w:rPr>
          <w:rFonts w:ascii="Calibri" w:eastAsia="Times New Roman" w:hAnsi="Calibri" w:cs="Calibri"/>
          <w:color w:val="000000" w:themeColor="text1"/>
          <w:lang w:val="en-GB"/>
        </w:rPr>
        <w:t xml:space="preserve"> want a fairer, more equitable society that supports people to feel incentivized to participate in conversations that foster productive dialogue and can support climate issues.</w:t>
      </w:r>
      <w:r w:rsidR="000E66FC" w:rsidRPr="00A222F9">
        <w:rPr>
          <w:rFonts w:ascii="Calibri" w:hAnsi="Calibri" w:cs="Calibri"/>
          <w:lang w:val="en-GB"/>
        </w:rPr>
        <w:t xml:space="preserve"> Personal experience</w:t>
      </w:r>
      <w:r w:rsidR="001B1943" w:rsidRPr="00A222F9">
        <w:rPr>
          <w:rFonts w:ascii="Calibri" w:hAnsi="Calibri" w:cs="Calibri"/>
          <w:lang w:val="en-GB"/>
        </w:rPr>
        <w:t>s</w:t>
      </w:r>
      <w:r w:rsidR="000E66FC" w:rsidRPr="00A222F9">
        <w:rPr>
          <w:rFonts w:ascii="Calibri" w:hAnsi="Calibri" w:cs="Calibri"/>
          <w:lang w:val="en-GB"/>
        </w:rPr>
        <w:t xml:space="preserve"> influence risk </w:t>
      </w:r>
      <w:r w:rsidR="000E66FC" w:rsidRPr="00A222F9">
        <w:rPr>
          <w:rFonts w:ascii="Calibri" w:hAnsi="Calibri" w:cs="Calibri"/>
          <w:lang w:val="en-GB"/>
        </w:rPr>
        <w:lastRenderedPageBreak/>
        <w:t xml:space="preserve">perception, </w:t>
      </w:r>
      <w:r w:rsidR="00A222F9">
        <w:rPr>
          <w:rFonts w:ascii="Calibri" w:hAnsi="Calibri" w:cs="Calibri"/>
          <w:lang w:val="en-GB"/>
        </w:rPr>
        <w:t>meaning</w:t>
      </w:r>
      <w:r w:rsidR="000E66FC" w:rsidRPr="00A222F9">
        <w:rPr>
          <w:rFonts w:ascii="Calibri" w:hAnsi="Calibri" w:cs="Calibri"/>
          <w:lang w:val="en-GB"/>
        </w:rPr>
        <w:t xml:space="preserve"> more relatable and concrete experiences regarding climate change can help </w:t>
      </w:r>
      <w:r w:rsidR="00DF0067">
        <w:rPr>
          <w:rFonts w:ascii="Calibri" w:hAnsi="Calibri" w:cs="Calibri"/>
          <w:lang w:val="en-GB"/>
        </w:rPr>
        <w:t>people consider their individual impact to the climate conversation. If</w:t>
      </w:r>
      <w:r w:rsidR="000E66FC" w:rsidRPr="00A222F9">
        <w:rPr>
          <w:rFonts w:ascii="Calibri" w:hAnsi="Calibri" w:cs="Calibri"/>
          <w:lang w:val="en-GB"/>
        </w:rPr>
        <w:t xml:space="preserve"> there is </w:t>
      </w:r>
      <w:r w:rsidR="001B1943" w:rsidRPr="00A222F9">
        <w:rPr>
          <w:rFonts w:ascii="Calibri" w:hAnsi="Calibri" w:cs="Calibri"/>
          <w:lang w:val="en-GB"/>
        </w:rPr>
        <w:t xml:space="preserve">more </w:t>
      </w:r>
      <w:r w:rsidR="000E66FC" w:rsidRPr="00A222F9">
        <w:rPr>
          <w:rFonts w:ascii="Calibri" w:hAnsi="Calibri" w:cs="Calibri"/>
          <w:lang w:val="en-GB"/>
        </w:rPr>
        <w:t>discussion o</w:t>
      </w:r>
      <w:r w:rsidR="001B1943" w:rsidRPr="00A222F9">
        <w:rPr>
          <w:rFonts w:ascii="Calibri" w:hAnsi="Calibri" w:cs="Calibri"/>
          <w:lang w:val="en-GB"/>
        </w:rPr>
        <w:t>n</w:t>
      </w:r>
      <w:r w:rsidR="000E66FC" w:rsidRPr="00A222F9">
        <w:rPr>
          <w:rFonts w:ascii="Calibri" w:hAnsi="Calibri" w:cs="Calibri"/>
          <w:lang w:val="en-GB"/>
        </w:rPr>
        <w:t xml:space="preserve"> the negative effects in areas where sustainability issues haven’t been considered</w:t>
      </w:r>
      <w:r w:rsidR="00DF0067">
        <w:rPr>
          <w:rFonts w:ascii="Calibri" w:hAnsi="Calibri" w:cs="Calibri"/>
          <w:lang w:val="en-GB"/>
        </w:rPr>
        <w:t>, people may rethink the role that they play in the scheme of things.</w:t>
      </w:r>
    </w:p>
    <w:p w14:paraId="3C2FF224" w14:textId="77777777" w:rsidR="005C5C32" w:rsidRPr="00A222F9" w:rsidRDefault="005C5C32" w:rsidP="003A66CE">
      <w:pPr>
        <w:rPr>
          <w:rFonts w:ascii="Calibri" w:eastAsia="Times New Roman" w:hAnsi="Calibri" w:cs="Calibri"/>
          <w:color w:val="FF0000"/>
          <w:lang w:val="en-GB"/>
        </w:rPr>
      </w:pPr>
    </w:p>
    <w:p w14:paraId="4B89145B" w14:textId="50224EA8" w:rsidR="00910701" w:rsidRPr="00A222F9" w:rsidRDefault="002D1C33" w:rsidP="003A66CE">
      <w:pPr>
        <w:rPr>
          <w:rFonts w:ascii="Calibri" w:eastAsia="Times New Roman" w:hAnsi="Calibri" w:cs="Calibri"/>
          <w:color w:val="FF0000"/>
          <w:lang w:val="en-GB"/>
        </w:rPr>
      </w:pPr>
      <w:r w:rsidRPr="00A222F9">
        <w:rPr>
          <w:rFonts w:ascii="Calibri" w:eastAsia="Times New Roman" w:hAnsi="Calibri" w:cs="Calibri"/>
          <w:color w:val="000000" w:themeColor="text1"/>
          <w:lang w:val="en-GB"/>
        </w:rPr>
        <w:t>S</w:t>
      </w:r>
      <w:r w:rsidR="00E8477F" w:rsidRPr="00A222F9">
        <w:rPr>
          <w:rFonts w:ascii="Calibri" w:eastAsia="Times New Roman" w:hAnsi="Calibri" w:cs="Calibri"/>
          <w:color w:val="000000" w:themeColor="text1"/>
          <w:lang w:val="en-GB"/>
        </w:rPr>
        <w:t>c</w:t>
      </w:r>
      <w:r w:rsidR="005C5C32" w:rsidRPr="00A222F9">
        <w:rPr>
          <w:rFonts w:ascii="Calibri" w:eastAsia="Times New Roman" w:hAnsi="Calibri" w:cs="Calibri"/>
          <w:color w:val="000000" w:themeColor="text1"/>
          <w:lang w:val="en-GB"/>
        </w:rPr>
        <w:t xml:space="preserve">ottish </w:t>
      </w:r>
      <w:r w:rsidRPr="00A222F9">
        <w:rPr>
          <w:rFonts w:ascii="Calibri" w:eastAsia="Times New Roman" w:hAnsi="Calibri" w:cs="Calibri"/>
          <w:color w:val="000000" w:themeColor="text1"/>
          <w:lang w:val="en-GB"/>
        </w:rPr>
        <w:t>C</w:t>
      </w:r>
      <w:r w:rsidR="005C5C32" w:rsidRPr="00A222F9">
        <w:rPr>
          <w:rFonts w:ascii="Calibri" w:eastAsia="Times New Roman" w:hAnsi="Calibri" w:cs="Calibri"/>
          <w:color w:val="000000" w:themeColor="text1"/>
          <w:lang w:val="en-GB"/>
        </w:rPr>
        <w:t>are</w:t>
      </w:r>
      <w:r w:rsidRPr="00A222F9">
        <w:rPr>
          <w:rFonts w:ascii="Calibri" w:eastAsia="Times New Roman" w:hAnsi="Calibri" w:cs="Calibri"/>
          <w:color w:val="000000" w:themeColor="text1"/>
          <w:lang w:val="en-GB"/>
        </w:rPr>
        <w:t xml:space="preserve"> is person-centred</w:t>
      </w:r>
      <w:r w:rsidR="005C5C32" w:rsidRPr="00A222F9">
        <w:rPr>
          <w:rFonts w:ascii="Calibri" w:eastAsia="Times New Roman" w:hAnsi="Calibri" w:cs="Calibri"/>
          <w:color w:val="000000" w:themeColor="text1"/>
          <w:lang w:val="en-GB"/>
        </w:rPr>
        <w:t xml:space="preserve"> organisation that places</w:t>
      </w:r>
      <w:r w:rsidRPr="00A222F9">
        <w:rPr>
          <w:rFonts w:ascii="Calibri" w:eastAsia="Times New Roman" w:hAnsi="Calibri" w:cs="Calibri"/>
          <w:color w:val="000000" w:themeColor="text1"/>
          <w:lang w:val="en-GB"/>
        </w:rPr>
        <w:t xml:space="preserve"> individuals </w:t>
      </w:r>
      <w:r w:rsidR="005C5C32" w:rsidRPr="00A222F9">
        <w:rPr>
          <w:rFonts w:ascii="Calibri" w:eastAsia="Times New Roman" w:hAnsi="Calibri" w:cs="Calibri"/>
          <w:color w:val="000000" w:themeColor="text1"/>
          <w:lang w:val="en-GB"/>
        </w:rPr>
        <w:t xml:space="preserve">and choice </w:t>
      </w:r>
      <w:r w:rsidRPr="00A222F9">
        <w:rPr>
          <w:rFonts w:ascii="Calibri" w:eastAsia="Times New Roman" w:hAnsi="Calibri" w:cs="Calibri"/>
          <w:color w:val="000000" w:themeColor="text1"/>
          <w:lang w:val="en-GB"/>
        </w:rPr>
        <w:t>at heart of everything</w:t>
      </w:r>
      <w:r w:rsidR="005C5C32" w:rsidRPr="00A222F9">
        <w:rPr>
          <w:rFonts w:ascii="Calibri" w:eastAsia="Times New Roman" w:hAnsi="Calibri" w:cs="Calibri"/>
          <w:color w:val="000000" w:themeColor="text1"/>
          <w:lang w:val="en-GB"/>
        </w:rPr>
        <w:t xml:space="preserve">, thereby in </w:t>
      </w:r>
      <w:r w:rsidRPr="00A222F9">
        <w:rPr>
          <w:rFonts w:ascii="Calibri" w:eastAsia="Times New Roman" w:hAnsi="Calibri" w:cs="Calibri"/>
          <w:color w:val="000000" w:themeColor="text1"/>
          <w:lang w:val="en-GB"/>
        </w:rPr>
        <w:t xml:space="preserve">agreement with </w:t>
      </w:r>
      <w:r w:rsidR="005C5C32" w:rsidRPr="00A222F9">
        <w:rPr>
          <w:rFonts w:ascii="Calibri" w:eastAsia="Times New Roman" w:hAnsi="Calibri" w:cs="Calibri"/>
          <w:color w:val="000000" w:themeColor="text1"/>
          <w:lang w:val="en-GB"/>
        </w:rPr>
        <w:t>principle number two</w:t>
      </w:r>
      <w:r w:rsidR="001B1943" w:rsidRPr="00A222F9">
        <w:rPr>
          <w:rFonts w:ascii="Calibri" w:eastAsia="Times New Roman" w:hAnsi="Calibri" w:cs="Calibri"/>
          <w:color w:val="000000" w:themeColor="text1"/>
          <w:lang w:val="en-GB"/>
        </w:rPr>
        <w:t xml:space="preserve">: </w:t>
      </w:r>
      <w:r w:rsidR="005C5C32" w:rsidRPr="00A222F9">
        <w:rPr>
          <w:rFonts w:ascii="Calibri" w:eastAsia="Times New Roman" w:hAnsi="Calibri" w:cs="Calibri"/>
          <w:color w:val="000000" w:themeColor="text1"/>
          <w:lang w:val="en-GB"/>
        </w:rPr>
        <w:t>a</w:t>
      </w:r>
      <w:r w:rsidRPr="00A222F9">
        <w:rPr>
          <w:rFonts w:ascii="Calibri" w:eastAsia="Times New Roman" w:hAnsi="Calibri" w:cs="Calibri"/>
          <w:color w:val="000000" w:themeColor="text1"/>
          <w:lang w:val="en-GB"/>
        </w:rPr>
        <w:t>ll of the community needs to be involved</w:t>
      </w:r>
      <w:r w:rsidR="005C5C32" w:rsidRPr="00A222F9">
        <w:rPr>
          <w:rFonts w:ascii="Calibri" w:eastAsia="Times New Roman" w:hAnsi="Calibri" w:cs="Calibri"/>
          <w:color w:val="000000" w:themeColor="text1"/>
          <w:lang w:val="en-GB"/>
        </w:rPr>
        <w:t xml:space="preserve"> in making decisions. </w:t>
      </w:r>
      <w:r w:rsidR="001B1943" w:rsidRPr="00A222F9">
        <w:rPr>
          <w:rFonts w:ascii="Calibri" w:eastAsia="Times New Roman" w:hAnsi="Calibri" w:cs="Calibri"/>
          <w:color w:val="000000" w:themeColor="text1"/>
          <w:lang w:val="en-GB"/>
        </w:rPr>
        <w:t>Climate</w:t>
      </w:r>
      <w:r w:rsidR="005C5C32" w:rsidRPr="00A222F9">
        <w:rPr>
          <w:rFonts w:ascii="Calibri" w:eastAsia="Times New Roman" w:hAnsi="Calibri" w:cs="Calibri"/>
          <w:color w:val="000000" w:themeColor="text1"/>
          <w:lang w:val="en-GB"/>
        </w:rPr>
        <w:t xml:space="preserve"> issues must b</w:t>
      </w:r>
      <w:r w:rsidR="00482BEF" w:rsidRPr="00A222F9">
        <w:rPr>
          <w:rFonts w:ascii="Calibri" w:eastAsia="Times New Roman" w:hAnsi="Calibri" w:cs="Calibri"/>
          <w:color w:val="000000" w:themeColor="text1"/>
          <w:lang w:val="en-GB"/>
        </w:rPr>
        <w:t>e inclusive of</w:t>
      </w:r>
      <w:r w:rsidR="005C5C32" w:rsidRPr="00A222F9">
        <w:rPr>
          <w:rFonts w:ascii="Calibri" w:eastAsia="Times New Roman" w:hAnsi="Calibri" w:cs="Calibri"/>
          <w:color w:val="000000" w:themeColor="text1"/>
          <w:lang w:val="en-GB"/>
        </w:rPr>
        <w:t xml:space="preserve"> all members of society</w:t>
      </w:r>
      <w:r w:rsidR="00482BEF" w:rsidRPr="00A222F9">
        <w:rPr>
          <w:rFonts w:ascii="Calibri" w:eastAsia="Times New Roman" w:hAnsi="Calibri" w:cs="Calibri"/>
          <w:color w:val="000000" w:themeColor="text1"/>
          <w:lang w:val="en-GB"/>
        </w:rPr>
        <w:t xml:space="preserve">, not solely younger people. Social </w:t>
      </w:r>
      <w:r w:rsidR="005C5C32" w:rsidRPr="00A222F9">
        <w:rPr>
          <w:rFonts w:ascii="Calibri" w:eastAsia="Times New Roman" w:hAnsi="Calibri" w:cs="Calibri"/>
          <w:color w:val="000000" w:themeColor="text1"/>
          <w:lang w:val="en-GB"/>
        </w:rPr>
        <w:t xml:space="preserve">care </w:t>
      </w:r>
      <w:r w:rsidR="00482BEF" w:rsidRPr="00A222F9">
        <w:rPr>
          <w:rFonts w:ascii="Calibri" w:eastAsia="Times New Roman" w:hAnsi="Calibri" w:cs="Calibri"/>
          <w:color w:val="000000" w:themeColor="text1"/>
          <w:lang w:val="en-GB"/>
        </w:rPr>
        <w:t>may be perceived to be for</w:t>
      </w:r>
      <w:r w:rsidR="005C5C32" w:rsidRPr="00A222F9">
        <w:rPr>
          <w:rFonts w:ascii="Calibri" w:eastAsia="Times New Roman" w:hAnsi="Calibri" w:cs="Calibri"/>
          <w:color w:val="000000" w:themeColor="text1"/>
          <w:lang w:val="en-GB"/>
        </w:rPr>
        <w:t xml:space="preserve"> older people, </w:t>
      </w:r>
      <w:r w:rsidR="00482BEF" w:rsidRPr="00A222F9">
        <w:rPr>
          <w:rFonts w:ascii="Calibri" w:eastAsia="Times New Roman" w:hAnsi="Calibri" w:cs="Calibri"/>
          <w:color w:val="000000" w:themeColor="text1"/>
          <w:lang w:val="en-GB"/>
        </w:rPr>
        <w:t xml:space="preserve">though this is 1) not the entire population that </w:t>
      </w:r>
      <w:r w:rsidR="002F6C06" w:rsidRPr="00A222F9">
        <w:rPr>
          <w:rFonts w:ascii="Calibri" w:eastAsia="Times New Roman" w:hAnsi="Calibri" w:cs="Calibri"/>
          <w:color w:val="000000" w:themeColor="text1"/>
          <w:lang w:val="en-GB"/>
        </w:rPr>
        <w:t>receives</w:t>
      </w:r>
      <w:r w:rsidR="00482BEF" w:rsidRPr="00A222F9">
        <w:rPr>
          <w:rFonts w:ascii="Calibri" w:eastAsia="Times New Roman" w:hAnsi="Calibri" w:cs="Calibri"/>
          <w:color w:val="000000" w:themeColor="text1"/>
          <w:lang w:val="en-GB"/>
        </w:rPr>
        <w:t xml:space="preserve"> support, and 2) older people </w:t>
      </w:r>
      <w:r w:rsidR="005C5C32" w:rsidRPr="00A222F9">
        <w:rPr>
          <w:rFonts w:ascii="Calibri" w:eastAsia="Times New Roman" w:hAnsi="Calibri" w:cs="Calibri"/>
          <w:color w:val="000000" w:themeColor="text1"/>
          <w:lang w:val="en-GB"/>
        </w:rPr>
        <w:t xml:space="preserve">should not be left out of the conversation. People continue to live healthy and meaningful lives beyond retirement, and person-centred must mean all persons.  </w:t>
      </w:r>
    </w:p>
    <w:p w14:paraId="7AAFB5A8" w14:textId="60F173B8" w:rsidR="002D1C33" w:rsidRPr="00A222F9" w:rsidRDefault="002D1C33" w:rsidP="003A66CE">
      <w:pPr>
        <w:rPr>
          <w:rFonts w:ascii="Calibri" w:eastAsia="Times New Roman" w:hAnsi="Calibri" w:cs="Calibri"/>
          <w:color w:val="FF0000"/>
          <w:lang w:val="en-GB"/>
        </w:rPr>
      </w:pPr>
      <w:r w:rsidRPr="00A222F9">
        <w:rPr>
          <w:rFonts w:ascii="Calibri" w:eastAsia="Times New Roman" w:hAnsi="Calibri" w:cs="Calibri"/>
          <w:color w:val="FF0000"/>
          <w:lang w:val="en-GB"/>
        </w:rPr>
        <w:t xml:space="preserve"> </w:t>
      </w:r>
    </w:p>
    <w:p w14:paraId="1032AEFC" w14:textId="37883F71" w:rsidR="00910701" w:rsidRPr="00EC6487" w:rsidRDefault="00910701" w:rsidP="00490DE1">
      <w:pPr>
        <w:rPr>
          <w:rFonts w:ascii="Calibri" w:eastAsia="Times New Roman" w:hAnsi="Calibri" w:cs="Calibri"/>
          <w:color w:val="FF0000"/>
          <w:lang w:val="en-GB"/>
        </w:rPr>
      </w:pPr>
      <w:r w:rsidRPr="00A222F9">
        <w:rPr>
          <w:rFonts w:ascii="Calibri" w:eastAsia="Times New Roman" w:hAnsi="Calibri" w:cs="Calibri"/>
          <w:color w:val="000000" w:themeColor="text1"/>
          <w:lang w:val="en-GB"/>
        </w:rPr>
        <w:t>As an organisation that represents and serves</w:t>
      </w:r>
      <w:r w:rsidRPr="00EC6487">
        <w:rPr>
          <w:rFonts w:ascii="Calibri" w:eastAsia="Times New Roman" w:hAnsi="Calibri" w:cs="Calibri"/>
          <w:color w:val="000000" w:themeColor="text1"/>
          <w:lang w:val="en-GB"/>
        </w:rPr>
        <w:t xml:space="preserve"> the [independent] care sector, it must be acknowledged that social care </w:t>
      </w:r>
      <w:r w:rsidR="009E6A03" w:rsidRPr="00EC6487">
        <w:rPr>
          <w:rFonts w:ascii="Calibri" w:eastAsia="Times New Roman" w:hAnsi="Calibri" w:cs="Calibri"/>
          <w:color w:val="000000" w:themeColor="text1"/>
          <w:lang w:val="en-GB"/>
        </w:rPr>
        <w:t xml:space="preserve">landscape </w:t>
      </w:r>
      <w:r w:rsidRPr="00EC6487">
        <w:rPr>
          <w:rFonts w:ascii="Calibri" w:eastAsia="Times New Roman" w:hAnsi="Calibri" w:cs="Calibri"/>
          <w:color w:val="000000" w:themeColor="text1"/>
          <w:lang w:val="en-GB"/>
        </w:rPr>
        <w:t xml:space="preserve">is diverse, and any efforts for dialogue and collaborative processes must include all social care providers. We are extremely engaged on a variety of issues </w:t>
      </w:r>
      <w:r w:rsidR="009E6A03" w:rsidRPr="00EC6487">
        <w:rPr>
          <w:rFonts w:ascii="Calibri" w:eastAsia="Times New Roman" w:hAnsi="Calibri" w:cs="Calibri"/>
          <w:color w:val="000000" w:themeColor="text1"/>
          <w:lang w:val="en-GB"/>
        </w:rPr>
        <w:t>(</w:t>
      </w:r>
      <w:r w:rsidR="00EC6487">
        <w:rPr>
          <w:rFonts w:ascii="Calibri" w:eastAsia="Times New Roman" w:hAnsi="Calibri" w:cs="Calibri"/>
          <w:color w:val="000000" w:themeColor="text1"/>
          <w:lang w:val="en-GB"/>
        </w:rPr>
        <w:t>from</w:t>
      </w:r>
      <w:r w:rsidR="009E6A03" w:rsidRPr="00EC6487">
        <w:rPr>
          <w:rFonts w:ascii="Calibri" w:eastAsia="Times New Roman" w:hAnsi="Calibri" w:cs="Calibri"/>
          <w:color w:val="000000" w:themeColor="text1"/>
          <w:lang w:val="en-GB"/>
        </w:rPr>
        <w:t xml:space="preserve"> </w:t>
      </w:r>
      <w:r w:rsidR="00EC6487">
        <w:rPr>
          <w:rFonts w:ascii="Calibri" w:eastAsia="Times New Roman" w:hAnsi="Calibri" w:cs="Calibri"/>
          <w:color w:val="000000" w:themeColor="text1"/>
          <w:lang w:val="en-GB"/>
        </w:rPr>
        <w:t xml:space="preserve">the wellbeing of the workforce, to integrated commissioning), </w:t>
      </w:r>
      <w:r w:rsidRPr="00EC6487">
        <w:rPr>
          <w:rFonts w:ascii="Calibri" w:eastAsia="Times New Roman" w:hAnsi="Calibri" w:cs="Calibri"/>
          <w:color w:val="000000" w:themeColor="text1"/>
          <w:lang w:val="en-GB"/>
        </w:rPr>
        <w:t>with specific room for continuous improvemen</w:t>
      </w:r>
      <w:r w:rsidR="00EC6487">
        <w:rPr>
          <w:rFonts w:ascii="Calibri" w:eastAsia="Times New Roman" w:hAnsi="Calibri" w:cs="Calibri"/>
          <w:color w:val="000000" w:themeColor="text1"/>
          <w:lang w:val="en-GB"/>
        </w:rPr>
        <w:t xml:space="preserve">t. We </w:t>
      </w:r>
      <w:r w:rsidR="00273DE1" w:rsidRPr="00EC6487">
        <w:rPr>
          <w:rFonts w:ascii="Calibri" w:eastAsia="Times New Roman" w:hAnsi="Calibri" w:cs="Calibri"/>
          <w:color w:val="000000" w:themeColor="text1"/>
          <w:lang w:val="en-GB"/>
        </w:rPr>
        <w:t xml:space="preserve">are vested in </w:t>
      </w:r>
      <w:r w:rsidR="002D1C33" w:rsidRPr="00EC6487">
        <w:rPr>
          <w:rFonts w:ascii="Calibri" w:eastAsia="Times New Roman" w:hAnsi="Calibri" w:cs="Calibri"/>
          <w:color w:val="000000" w:themeColor="text1"/>
          <w:lang w:val="en-GB"/>
        </w:rPr>
        <w:t>get</w:t>
      </w:r>
      <w:r w:rsidR="00273DE1" w:rsidRPr="00EC6487">
        <w:rPr>
          <w:rFonts w:ascii="Calibri" w:eastAsia="Times New Roman" w:hAnsi="Calibri" w:cs="Calibri"/>
          <w:color w:val="000000" w:themeColor="text1"/>
          <w:lang w:val="en-GB"/>
        </w:rPr>
        <w:t>ting</w:t>
      </w:r>
      <w:r w:rsidR="002D1C33" w:rsidRPr="00EC6487">
        <w:rPr>
          <w:rFonts w:ascii="Calibri" w:eastAsia="Times New Roman" w:hAnsi="Calibri" w:cs="Calibri"/>
          <w:color w:val="000000" w:themeColor="text1"/>
          <w:lang w:val="en-GB"/>
        </w:rPr>
        <w:t xml:space="preserve"> people involved and interested in how they can make a </w:t>
      </w:r>
      <w:r w:rsidR="006019D7" w:rsidRPr="00EC6487">
        <w:rPr>
          <w:rFonts w:ascii="Calibri" w:eastAsia="Times New Roman" w:hAnsi="Calibri" w:cs="Calibri"/>
          <w:color w:val="000000" w:themeColor="text1"/>
          <w:lang w:val="en-GB"/>
        </w:rPr>
        <w:t>difference, not least most recently with the publication of our Collective Care Futures digital landscape project that visuali</w:t>
      </w:r>
      <w:r w:rsidR="006F096B">
        <w:rPr>
          <w:rFonts w:ascii="Calibri" w:eastAsia="Times New Roman" w:hAnsi="Calibri" w:cs="Calibri"/>
          <w:color w:val="000000" w:themeColor="text1"/>
          <w:lang w:val="en-GB"/>
        </w:rPr>
        <w:t>s</w:t>
      </w:r>
      <w:r w:rsidR="006019D7" w:rsidRPr="00EC6487">
        <w:rPr>
          <w:rFonts w:ascii="Calibri" w:eastAsia="Times New Roman" w:hAnsi="Calibri" w:cs="Calibri"/>
          <w:color w:val="000000" w:themeColor="text1"/>
          <w:lang w:val="en-GB"/>
        </w:rPr>
        <w:t>es positive changes that can occur in social care</w:t>
      </w:r>
      <w:r w:rsidR="006A64EF" w:rsidRPr="00EC6487">
        <w:rPr>
          <w:rFonts w:ascii="Calibri" w:eastAsia="Times New Roman" w:hAnsi="Calibri" w:cs="Calibri"/>
          <w:color w:val="000000" w:themeColor="text1"/>
          <w:lang w:val="en-GB"/>
        </w:rPr>
        <w:t xml:space="preserve">. </w:t>
      </w:r>
      <w:r w:rsidR="00273DE1" w:rsidRPr="00EC6487">
        <w:rPr>
          <w:rFonts w:ascii="Calibri" w:eastAsia="Times New Roman" w:hAnsi="Calibri" w:cs="Calibri"/>
          <w:color w:val="000000" w:themeColor="text1"/>
          <w:lang w:val="en-GB"/>
        </w:rPr>
        <w:t>When considering collaboration, there must be inclusion of all members of society</w:t>
      </w:r>
      <w:r w:rsidR="00490DE1" w:rsidRPr="00EC6487">
        <w:rPr>
          <w:rFonts w:ascii="Calibri" w:eastAsia="Times New Roman" w:hAnsi="Calibri" w:cs="Calibri"/>
          <w:color w:val="000000" w:themeColor="text1"/>
          <w:lang w:val="en-GB"/>
        </w:rPr>
        <w:t xml:space="preserve"> and how we provide supportive space for dialogue and sharing experiences and ideas</w:t>
      </w:r>
      <w:r w:rsidR="00273DE1" w:rsidRPr="00EC6487">
        <w:rPr>
          <w:rFonts w:ascii="Calibri" w:eastAsia="Times New Roman" w:hAnsi="Calibri" w:cs="Calibri"/>
          <w:color w:val="000000" w:themeColor="text1"/>
          <w:lang w:val="en-GB"/>
        </w:rPr>
        <w:t xml:space="preserve">. For example, there is a stigma around age and the ageing </w:t>
      </w:r>
      <w:r w:rsidR="002D1335" w:rsidRPr="00EC6487">
        <w:rPr>
          <w:rFonts w:ascii="Calibri" w:eastAsia="Times New Roman" w:hAnsi="Calibri" w:cs="Calibri"/>
          <w:color w:val="000000" w:themeColor="text1"/>
          <w:lang w:val="en-GB"/>
        </w:rPr>
        <w:t>process,</w:t>
      </w:r>
      <w:r w:rsidR="00273DE1" w:rsidRPr="00EC6487">
        <w:rPr>
          <w:rFonts w:ascii="Calibri" w:eastAsia="Times New Roman" w:hAnsi="Calibri" w:cs="Calibri"/>
          <w:color w:val="000000" w:themeColor="text1"/>
          <w:lang w:val="en-GB"/>
        </w:rPr>
        <w:t xml:space="preserve"> and a societal mindset shift </w:t>
      </w:r>
      <w:r w:rsidR="00BE327F" w:rsidRPr="00EC6487">
        <w:rPr>
          <w:rFonts w:ascii="Calibri" w:eastAsia="Times New Roman" w:hAnsi="Calibri" w:cs="Calibri"/>
          <w:color w:val="000000" w:themeColor="text1"/>
          <w:lang w:val="en-GB"/>
        </w:rPr>
        <w:t>to normalise this process and ensure that all stages of life are viewed with equal importance can</w:t>
      </w:r>
      <w:r w:rsidR="00273DE1" w:rsidRPr="00EC6487">
        <w:rPr>
          <w:rFonts w:ascii="Calibri" w:eastAsia="Times New Roman" w:hAnsi="Calibri" w:cs="Calibri"/>
          <w:color w:val="000000" w:themeColor="text1"/>
          <w:lang w:val="en-GB"/>
        </w:rPr>
        <w:t xml:space="preserve"> help get people involved </w:t>
      </w:r>
      <w:r w:rsidR="006F096B">
        <w:rPr>
          <w:rFonts w:ascii="Calibri" w:eastAsia="Times New Roman" w:hAnsi="Calibri" w:cs="Calibri"/>
          <w:color w:val="000000" w:themeColor="text1"/>
          <w:lang w:val="en-GB"/>
        </w:rPr>
        <w:t>in changing the narrative</w:t>
      </w:r>
      <w:r w:rsidR="00273DE1" w:rsidRPr="00EC6487">
        <w:rPr>
          <w:rFonts w:ascii="Calibri" w:eastAsia="Times New Roman" w:hAnsi="Calibri" w:cs="Calibri"/>
          <w:color w:val="000000" w:themeColor="text1"/>
          <w:lang w:val="en-GB"/>
        </w:rPr>
        <w:t xml:space="preserve">. </w:t>
      </w:r>
    </w:p>
    <w:p w14:paraId="221754D7" w14:textId="77777777" w:rsidR="006A64EF" w:rsidRPr="00EC6487" w:rsidRDefault="006A64EF" w:rsidP="003A66CE">
      <w:pPr>
        <w:rPr>
          <w:rFonts w:ascii="Calibri" w:eastAsia="Times New Roman" w:hAnsi="Calibri" w:cs="Calibri"/>
          <w:color w:val="FF0000"/>
          <w:lang w:val="en-GB"/>
        </w:rPr>
      </w:pPr>
    </w:p>
    <w:p w14:paraId="2A00B975" w14:textId="15BD4091" w:rsidR="00C16AC3" w:rsidRDefault="00C16AC3" w:rsidP="00C16AC3">
      <w:pPr>
        <w:rPr>
          <w:rFonts w:ascii="Calibri" w:eastAsia="Times New Roman" w:hAnsi="Calibri" w:cs="Calibri"/>
          <w:color w:val="000000" w:themeColor="text1"/>
          <w:lang w:val="en-GB"/>
        </w:rPr>
      </w:pPr>
      <w:r w:rsidRPr="006F096B">
        <w:rPr>
          <w:rFonts w:ascii="Calibri" w:eastAsia="Times New Roman" w:hAnsi="Calibri" w:cs="Calibri"/>
          <w:color w:val="000000"/>
          <w:lang w:val="en-GB"/>
        </w:rPr>
        <w:t xml:space="preserve">Embracing a commitment to change that is driven from a rights-based, person-centred perspective will pave the way for action and implementation that is meaningful and </w:t>
      </w:r>
      <w:r w:rsidRPr="00E3137F">
        <w:rPr>
          <w:rFonts w:ascii="Calibri" w:eastAsia="Times New Roman" w:hAnsi="Calibri" w:cs="Calibri"/>
          <w:color w:val="000000"/>
          <w:lang w:val="en-GB"/>
        </w:rPr>
        <w:t>just</w:t>
      </w:r>
      <w:r w:rsidRPr="006F096B">
        <w:rPr>
          <w:rFonts w:ascii="Calibri" w:eastAsia="Times New Roman" w:hAnsi="Calibri" w:cs="Calibri"/>
          <w:color w:val="000000"/>
          <w:lang w:val="en-GB"/>
        </w:rPr>
        <w:t xml:space="preserve">. Achieving change is a collective responsibility and just representation of the social care sector </w:t>
      </w:r>
      <w:r w:rsidRPr="00E3137F">
        <w:rPr>
          <w:rFonts w:ascii="Calibri" w:eastAsia="Times New Roman" w:hAnsi="Calibri" w:cs="Calibri"/>
          <w:color w:val="000000"/>
          <w:lang w:val="en-GB"/>
        </w:rPr>
        <w:t xml:space="preserve">must be a part of the priorities of the Scottish Government. </w:t>
      </w:r>
      <w:r w:rsidR="00B226C4" w:rsidRPr="00E3137F">
        <w:rPr>
          <w:rFonts w:ascii="Calibri" w:eastAsia="Times New Roman" w:hAnsi="Calibri" w:cs="Calibri"/>
          <w:color w:val="000000" w:themeColor="text1"/>
          <w:lang w:val="en-GB"/>
        </w:rPr>
        <w:t xml:space="preserve">Further, </w:t>
      </w:r>
      <w:r w:rsidR="006F096B">
        <w:rPr>
          <w:rFonts w:ascii="Calibri" w:eastAsia="Times New Roman" w:hAnsi="Calibri" w:cs="Calibri"/>
          <w:color w:val="000000" w:themeColor="text1"/>
          <w:lang w:val="en-GB"/>
        </w:rPr>
        <w:t>we must</w:t>
      </w:r>
      <w:r w:rsidR="00B226C4" w:rsidRPr="006F096B">
        <w:rPr>
          <w:rFonts w:ascii="Calibri" w:eastAsia="Times New Roman" w:hAnsi="Calibri" w:cs="Calibri"/>
          <w:color w:val="000000" w:themeColor="text1"/>
          <w:lang w:val="en-GB"/>
        </w:rPr>
        <w:t xml:space="preserve"> ensure that those that are most affected by the effects of climate change stand to benefit the most from improvement which can be supported through balancing funding in the sector</w:t>
      </w:r>
      <w:r w:rsidR="006F096B">
        <w:rPr>
          <w:rFonts w:ascii="Calibri" w:eastAsia="Times New Roman" w:hAnsi="Calibri" w:cs="Calibri"/>
          <w:color w:val="000000" w:themeColor="text1"/>
          <w:lang w:val="en-GB"/>
        </w:rPr>
        <w:t xml:space="preserve">. This relates back to longstanding inequities in health and social care services.  </w:t>
      </w:r>
    </w:p>
    <w:p w14:paraId="1862A77C" w14:textId="1BC00B5A" w:rsidR="001B7F9E" w:rsidRDefault="001B7F9E" w:rsidP="00C16AC3">
      <w:pPr>
        <w:rPr>
          <w:rFonts w:ascii="Calibri" w:eastAsia="Times New Roman" w:hAnsi="Calibri" w:cs="Calibri"/>
          <w:color w:val="000000" w:themeColor="text1"/>
          <w:lang w:val="en-GB"/>
        </w:rPr>
      </w:pPr>
    </w:p>
    <w:p w14:paraId="3180443A" w14:textId="0C9375EE" w:rsidR="001B7F9E" w:rsidRPr="001B7F9E" w:rsidRDefault="001B7F9E" w:rsidP="00C16AC3">
      <w:r w:rsidRPr="001B7F9E">
        <w:rPr>
          <w:rStyle w:val="normaltextrun"/>
          <w:rFonts w:ascii="Calibri" w:hAnsi="Calibri" w:cs="Calibri"/>
          <w:color w:val="000000"/>
          <w:shd w:val="clear" w:color="auto" w:fill="FFFFFF"/>
        </w:rPr>
        <w:t>Further, a key purpose of social care is in supporting people to have choice and control in their lives. This requires a sector who is skilled to provide support to individuals who choose to prioritise a sustainable lifestyle. Fundamentally, we must also address issues of social justice; many of those who access care and support, as well as those who work in social care, experience poverty. This raises questions such as ‘if you are reliant on a food bank to feed your family, how can you have choice over what you eat’? Living moment to moment does not create the safe conditions that people need to be able to act with has a view to longer-term impact.</w:t>
      </w:r>
      <w:r w:rsidRPr="001B7F9E">
        <w:rPr>
          <w:rStyle w:val="eop"/>
          <w:rFonts w:ascii="Calibri" w:hAnsi="Calibri" w:cs="Calibri"/>
          <w:color w:val="000000"/>
          <w:shd w:val="clear" w:color="auto" w:fill="FFFFFF"/>
        </w:rPr>
        <w:t> </w:t>
      </w:r>
    </w:p>
    <w:p w14:paraId="5151DA47" w14:textId="77777777" w:rsidR="006A64EF" w:rsidRPr="00EC6487" w:rsidRDefault="006A64EF" w:rsidP="003A66CE">
      <w:pPr>
        <w:rPr>
          <w:rFonts w:ascii="Calibri" w:eastAsia="Times New Roman" w:hAnsi="Calibri" w:cs="Calibri"/>
          <w:color w:val="FF0000"/>
          <w:lang w:val="en-GB"/>
        </w:rPr>
      </w:pPr>
    </w:p>
    <w:p w14:paraId="7F195EDB" w14:textId="7588849D" w:rsidR="00E3137F" w:rsidRPr="00755A0B" w:rsidRDefault="00817254" w:rsidP="00E3137F">
      <w:pPr>
        <w:pStyle w:val="CommentText"/>
        <w:rPr>
          <w:color w:val="000000" w:themeColor="text1"/>
          <w:sz w:val="24"/>
          <w:szCs w:val="24"/>
          <w:lang w:val="en-GB"/>
        </w:rPr>
      </w:pPr>
      <w:r w:rsidRPr="00755A0B">
        <w:rPr>
          <w:rFonts w:ascii="Calibri" w:eastAsia="Times New Roman" w:hAnsi="Calibri" w:cs="Calibri"/>
          <w:color w:val="000000" w:themeColor="text1"/>
          <w:sz w:val="24"/>
          <w:szCs w:val="24"/>
          <w:lang w:val="en-GB"/>
        </w:rPr>
        <w:lastRenderedPageBreak/>
        <w:t>As an evidence-based</w:t>
      </w:r>
      <w:r w:rsidR="002D1C33" w:rsidRPr="00755A0B">
        <w:rPr>
          <w:rFonts w:ascii="Calibri" w:eastAsia="Times New Roman" w:hAnsi="Calibri" w:cs="Calibri"/>
          <w:color w:val="000000" w:themeColor="text1"/>
          <w:sz w:val="24"/>
          <w:szCs w:val="24"/>
          <w:lang w:val="en-GB"/>
        </w:rPr>
        <w:t xml:space="preserve"> org</w:t>
      </w:r>
      <w:r w:rsidRPr="00755A0B">
        <w:rPr>
          <w:rFonts w:ascii="Calibri" w:eastAsia="Times New Roman" w:hAnsi="Calibri" w:cs="Calibri"/>
          <w:color w:val="000000" w:themeColor="text1"/>
          <w:sz w:val="24"/>
          <w:szCs w:val="24"/>
          <w:lang w:val="en-GB"/>
        </w:rPr>
        <w:t>anisation, we</w:t>
      </w:r>
      <w:r w:rsidR="002D1C33" w:rsidRPr="00755A0B">
        <w:rPr>
          <w:rFonts w:ascii="Calibri" w:eastAsia="Times New Roman" w:hAnsi="Calibri" w:cs="Calibri"/>
          <w:color w:val="000000" w:themeColor="text1"/>
          <w:sz w:val="24"/>
          <w:szCs w:val="24"/>
          <w:lang w:val="en-GB"/>
        </w:rPr>
        <w:t xml:space="preserve"> </w:t>
      </w:r>
      <w:r w:rsidRPr="00755A0B">
        <w:rPr>
          <w:rFonts w:ascii="Calibri" w:eastAsia="Times New Roman" w:hAnsi="Calibri" w:cs="Calibri"/>
          <w:color w:val="000000" w:themeColor="text1"/>
          <w:sz w:val="24"/>
          <w:szCs w:val="24"/>
          <w:lang w:val="en-GB"/>
        </w:rPr>
        <w:t xml:space="preserve">help develop and provide </w:t>
      </w:r>
      <w:r w:rsidR="002D1C33" w:rsidRPr="00755A0B">
        <w:rPr>
          <w:rFonts w:ascii="Calibri" w:eastAsia="Times New Roman" w:hAnsi="Calibri" w:cs="Calibri"/>
          <w:color w:val="000000" w:themeColor="text1"/>
          <w:sz w:val="24"/>
          <w:szCs w:val="24"/>
          <w:lang w:val="en-GB"/>
        </w:rPr>
        <w:t xml:space="preserve">support </w:t>
      </w:r>
      <w:r w:rsidRPr="00755A0B">
        <w:rPr>
          <w:rFonts w:ascii="Calibri" w:eastAsia="Times New Roman" w:hAnsi="Calibri" w:cs="Calibri"/>
          <w:color w:val="000000" w:themeColor="text1"/>
          <w:sz w:val="24"/>
          <w:szCs w:val="24"/>
          <w:lang w:val="en-GB"/>
        </w:rPr>
        <w:t xml:space="preserve">toward </w:t>
      </w:r>
      <w:r w:rsidR="002D1C33" w:rsidRPr="00755A0B">
        <w:rPr>
          <w:rFonts w:ascii="Calibri" w:eastAsia="Times New Roman" w:hAnsi="Calibri" w:cs="Calibri"/>
          <w:color w:val="000000" w:themeColor="text1"/>
          <w:sz w:val="24"/>
          <w:szCs w:val="24"/>
          <w:lang w:val="en-GB"/>
        </w:rPr>
        <w:t>strong research and data efforts</w:t>
      </w:r>
      <w:r w:rsidRPr="00755A0B">
        <w:rPr>
          <w:rFonts w:ascii="Calibri" w:eastAsia="Times New Roman" w:hAnsi="Calibri" w:cs="Calibri"/>
          <w:color w:val="000000" w:themeColor="text1"/>
          <w:sz w:val="24"/>
          <w:szCs w:val="24"/>
          <w:lang w:val="en-GB"/>
        </w:rPr>
        <w:t>. Evidence must incorporate the voices of those with lived experiences in social care</w:t>
      </w:r>
      <w:r w:rsidR="00E3137F" w:rsidRPr="00755A0B">
        <w:rPr>
          <w:rFonts w:ascii="Calibri" w:eastAsia="Times New Roman" w:hAnsi="Calibri" w:cs="Calibri"/>
          <w:color w:val="000000" w:themeColor="text1"/>
          <w:sz w:val="24"/>
          <w:szCs w:val="24"/>
          <w:lang w:val="en-GB"/>
        </w:rPr>
        <w:t xml:space="preserve"> and rein</w:t>
      </w:r>
      <w:r w:rsidR="00FE66A4" w:rsidRPr="00755A0B">
        <w:rPr>
          <w:rFonts w:ascii="Calibri" w:eastAsia="Times New Roman" w:hAnsi="Calibri" w:cs="Calibri"/>
          <w:color w:val="000000" w:themeColor="text1"/>
          <w:sz w:val="24"/>
          <w:szCs w:val="24"/>
          <w:lang w:val="en-GB"/>
        </w:rPr>
        <w:t>force the need for disaggregated data</w:t>
      </w:r>
      <w:r w:rsidR="00A4741E" w:rsidRPr="00755A0B">
        <w:rPr>
          <w:rFonts w:ascii="Calibri" w:eastAsia="Times New Roman" w:hAnsi="Calibri" w:cs="Calibri"/>
          <w:color w:val="000000" w:themeColor="text1"/>
          <w:sz w:val="24"/>
          <w:szCs w:val="24"/>
          <w:lang w:val="en-GB"/>
        </w:rPr>
        <w:t xml:space="preserve"> to benchmark social </w:t>
      </w:r>
      <w:r w:rsidR="00E3137F" w:rsidRPr="00755A0B">
        <w:rPr>
          <w:rFonts w:ascii="Calibri" w:eastAsia="Times New Roman" w:hAnsi="Calibri" w:cs="Calibri"/>
          <w:color w:val="000000" w:themeColor="text1"/>
          <w:sz w:val="24"/>
          <w:szCs w:val="24"/>
          <w:lang w:val="en-GB"/>
        </w:rPr>
        <w:t>c</w:t>
      </w:r>
      <w:r w:rsidR="00A4741E" w:rsidRPr="00755A0B">
        <w:rPr>
          <w:rFonts w:ascii="Calibri" w:eastAsia="Times New Roman" w:hAnsi="Calibri" w:cs="Calibri"/>
          <w:color w:val="000000" w:themeColor="text1"/>
          <w:sz w:val="24"/>
          <w:szCs w:val="24"/>
          <w:lang w:val="en-GB"/>
        </w:rPr>
        <w:t xml:space="preserve">are impact </w:t>
      </w:r>
      <w:r w:rsidR="00E3137F" w:rsidRPr="00755A0B">
        <w:rPr>
          <w:rFonts w:ascii="Calibri" w:eastAsia="Times New Roman" w:hAnsi="Calibri" w:cs="Calibri"/>
          <w:color w:val="000000" w:themeColor="text1"/>
          <w:sz w:val="24"/>
          <w:szCs w:val="24"/>
          <w:lang w:val="en-GB"/>
        </w:rPr>
        <w:t>to drive</w:t>
      </w:r>
      <w:r w:rsidR="00A4741E" w:rsidRPr="00755A0B">
        <w:rPr>
          <w:rFonts w:ascii="Calibri" w:eastAsia="Times New Roman" w:hAnsi="Calibri" w:cs="Calibri"/>
          <w:color w:val="000000" w:themeColor="text1"/>
          <w:sz w:val="24"/>
          <w:szCs w:val="24"/>
          <w:lang w:val="en-GB"/>
        </w:rPr>
        <w:t xml:space="preserve"> </w:t>
      </w:r>
      <w:r w:rsidR="00A83502" w:rsidRPr="00755A0B">
        <w:rPr>
          <w:rFonts w:ascii="Calibri" w:eastAsia="Times New Roman" w:hAnsi="Calibri" w:cs="Calibri"/>
          <w:color w:val="000000" w:themeColor="text1"/>
          <w:sz w:val="24"/>
          <w:szCs w:val="24"/>
          <w:lang w:val="en-GB"/>
        </w:rPr>
        <w:t>sector specific strategy and intervention.</w:t>
      </w:r>
      <w:r w:rsidR="00E3137F" w:rsidRPr="00755A0B">
        <w:rPr>
          <w:rFonts w:ascii="Calibri" w:eastAsia="Times New Roman" w:hAnsi="Calibri" w:cs="Calibri"/>
          <w:color w:val="000000" w:themeColor="text1"/>
          <w:sz w:val="24"/>
          <w:szCs w:val="24"/>
          <w:lang w:val="en-GB"/>
        </w:rPr>
        <w:t xml:space="preserve"> In the </w:t>
      </w:r>
      <w:r w:rsidR="00E3137F" w:rsidRPr="00755A0B">
        <w:rPr>
          <w:color w:val="000000" w:themeColor="text1"/>
          <w:sz w:val="24"/>
          <w:szCs w:val="24"/>
          <w:lang w:val="en-GB"/>
        </w:rPr>
        <w:t xml:space="preserve">strategy from Healthcare without Harm, their report </w:t>
      </w:r>
      <w:r w:rsidR="00E3137F" w:rsidRPr="00755A0B">
        <w:rPr>
          <w:rStyle w:val="normaltextrun"/>
          <w:rFonts w:ascii="Calibri" w:hAnsi="Calibri" w:cs="Calibri"/>
          <w:color w:val="000000" w:themeColor="text1"/>
          <w:sz w:val="24"/>
          <w:szCs w:val="24"/>
          <w:shd w:val="clear" w:color="auto" w:fill="FFFFFF"/>
          <w:lang w:val="en-GB"/>
        </w:rPr>
        <w:t xml:space="preserve">‘Towards Sustainable Healthcare’ outlines 5 areas where change can be made. It covers energy, procurement practices, chemicals, pharma, and food, all of which have implications and opportunity for social care. Whilst we can choose how and where we draw our energy, the chemicals we use and the food we buy, the biggest implication is </w:t>
      </w:r>
      <w:r w:rsidR="00246630">
        <w:rPr>
          <w:rStyle w:val="normaltextrun"/>
          <w:rFonts w:ascii="Calibri" w:hAnsi="Calibri" w:cs="Calibri"/>
          <w:color w:val="000000" w:themeColor="text1"/>
          <w:sz w:val="24"/>
          <w:szCs w:val="24"/>
          <w:shd w:val="clear" w:color="auto" w:fill="FFFFFF"/>
          <w:lang w:val="en-GB"/>
        </w:rPr>
        <w:t>currently</w:t>
      </w:r>
      <w:r w:rsidR="00E3137F" w:rsidRPr="00755A0B">
        <w:rPr>
          <w:rStyle w:val="normaltextrun"/>
          <w:rFonts w:ascii="Calibri" w:hAnsi="Calibri" w:cs="Calibri"/>
          <w:color w:val="000000" w:themeColor="text1"/>
          <w:sz w:val="24"/>
          <w:szCs w:val="24"/>
          <w:shd w:val="clear" w:color="auto" w:fill="FFFFFF"/>
          <w:lang w:val="en-GB"/>
        </w:rPr>
        <w:t> outwith our control. Where external agencies have authority in terms of commissioning and procurement practice, it more often favours cost over quality and sustainability in all definitions.</w:t>
      </w:r>
      <w:r w:rsidR="00E3137F" w:rsidRPr="00755A0B">
        <w:rPr>
          <w:rStyle w:val="eop"/>
          <w:rFonts w:ascii="Calibri" w:hAnsi="Calibri" w:cs="Calibri"/>
          <w:color w:val="000000" w:themeColor="text1"/>
          <w:sz w:val="24"/>
          <w:szCs w:val="24"/>
          <w:shd w:val="clear" w:color="auto" w:fill="FFFFFF"/>
          <w:lang w:val="en-GB"/>
        </w:rPr>
        <w:t> </w:t>
      </w:r>
    </w:p>
    <w:p w14:paraId="55EBE7BF" w14:textId="6EFF3D1C" w:rsidR="002D1C33" w:rsidRPr="00EC6487" w:rsidRDefault="002D1C33" w:rsidP="003A66CE">
      <w:pPr>
        <w:rPr>
          <w:rFonts w:ascii="Calibri" w:eastAsia="Times New Roman" w:hAnsi="Calibri" w:cs="Calibri"/>
          <w:color w:val="FF0000"/>
          <w:lang w:val="en-GB"/>
        </w:rPr>
      </w:pPr>
    </w:p>
    <w:p w14:paraId="0B0C274E" w14:textId="77777777" w:rsidR="00817254" w:rsidRPr="00D373AF" w:rsidRDefault="00817254" w:rsidP="003A66CE">
      <w:pPr>
        <w:rPr>
          <w:rFonts w:ascii="Calibri" w:eastAsia="Times New Roman" w:hAnsi="Calibri" w:cs="Calibri"/>
          <w:color w:val="FF0000"/>
          <w:lang w:val="en-GB"/>
        </w:rPr>
      </w:pPr>
    </w:p>
    <w:p w14:paraId="2058D62E" w14:textId="37962640" w:rsidR="002D1C33" w:rsidRPr="00D373AF" w:rsidRDefault="00477533" w:rsidP="003A66CE">
      <w:pPr>
        <w:rPr>
          <w:rFonts w:ascii="Calibri" w:eastAsia="Times New Roman" w:hAnsi="Calibri" w:cs="Calibri"/>
          <w:color w:val="FF0000"/>
          <w:lang w:val="en-GB"/>
        </w:rPr>
      </w:pPr>
      <w:r w:rsidRPr="00D373AF">
        <w:rPr>
          <w:rFonts w:ascii="Calibri" w:eastAsia="Times New Roman" w:hAnsi="Calibri" w:cs="Calibri"/>
          <w:color w:val="000000" w:themeColor="text1"/>
          <w:lang w:val="en-GB"/>
        </w:rPr>
        <w:t xml:space="preserve">Transparency </w:t>
      </w:r>
      <w:r w:rsidR="002D1335" w:rsidRPr="00D373AF">
        <w:rPr>
          <w:rFonts w:ascii="Calibri" w:eastAsia="Times New Roman" w:hAnsi="Calibri" w:cs="Calibri"/>
          <w:color w:val="000000" w:themeColor="text1"/>
          <w:lang w:val="en-GB"/>
        </w:rPr>
        <w:t xml:space="preserve">is </w:t>
      </w:r>
      <w:r w:rsidRPr="00D373AF">
        <w:rPr>
          <w:rFonts w:ascii="Calibri" w:eastAsia="Times New Roman" w:hAnsi="Calibri" w:cs="Calibri"/>
          <w:color w:val="000000" w:themeColor="text1"/>
          <w:lang w:val="en-GB"/>
        </w:rPr>
        <w:t>important</w:t>
      </w:r>
      <w:r w:rsidR="00E63B63" w:rsidRPr="00D373AF">
        <w:rPr>
          <w:rFonts w:ascii="Calibri" w:eastAsia="Times New Roman" w:hAnsi="Calibri" w:cs="Calibri"/>
          <w:color w:val="000000" w:themeColor="text1"/>
          <w:lang w:val="en-GB"/>
        </w:rPr>
        <w:t xml:space="preserve"> -</w:t>
      </w:r>
      <w:r w:rsidR="002D1335" w:rsidRPr="00D373AF">
        <w:rPr>
          <w:rFonts w:ascii="Calibri" w:eastAsia="Times New Roman" w:hAnsi="Calibri" w:cs="Calibri"/>
          <w:color w:val="000000" w:themeColor="text1"/>
          <w:lang w:val="en-GB"/>
        </w:rPr>
        <w:t>not only in regard to financing</w:t>
      </w:r>
      <w:r w:rsidR="00E63B63" w:rsidRPr="00D373AF">
        <w:rPr>
          <w:rFonts w:ascii="Calibri" w:eastAsia="Times New Roman" w:hAnsi="Calibri" w:cs="Calibri"/>
          <w:color w:val="000000" w:themeColor="text1"/>
          <w:lang w:val="en-GB"/>
        </w:rPr>
        <w:t>-</w:t>
      </w:r>
      <w:r w:rsidR="002D1335" w:rsidRPr="00D373AF">
        <w:rPr>
          <w:rFonts w:ascii="Calibri" w:eastAsia="Times New Roman" w:hAnsi="Calibri" w:cs="Calibri"/>
          <w:color w:val="000000" w:themeColor="text1"/>
          <w:lang w:val="en-GB"/>
        </w:rPr>
        <w:t xml:space="preserve"> </w:t>
      </w:r>
      <w:r w:rsidRPr="00D373AF">
        <w:rPr>
          <w:rFonts w:ascii="Calibri" w:eastAsia="Times New Roman" w:hAnsi="Calibri" w:cs="Calibri"/>
          <w:color w:val="000000" w:themeColor="text1"/>
          <w:lang w:val="en-GB"/>
        </w:rPr>
        <w:t>but of intention. W</w:t>
      </w:r>
      <w:r w:rsidR="00E63B63" w:rsidRPr="00D373AF">
        <w:rPr>
          <w:rFonts w:ascii="Calibri" w:eastAsia="Times New Roman" w:hAnsi="Calibri" w:cs="Calibri"/>
          <w:color w:val="000000" w:themeColor="text1"/>
          <w:lang w:val="en-GB"/>
        </w:rPr>
        <w:t>e support the princip</w:t>
      </w:r>
      <w:r w:rsidR="00FF2B0F" w:rsidRPr="00D373AF">
        <w:rPr>
          <w:rFonts w:ascii="Calibri" w:eastAsia="Times New Roman" w:hAnsi="Calibri" w:cs="Calibri"/>
          <w:color w:val="000000" w:themeColor="text1"/>
          <w:lang w:val="en-GB"/>
        </w:rPr>
        <w:t>l</w:t>
      </w:r>
      <w:r w:rsidR="00E63B63" w:rsidRPr="00D373AF">
        <w:rPr>
          <w:rFonts w:ascii="Calibri" w:eastAsia="Times New Roman" w:hAnsi="Calibri" w:cs="Calibri"/>
          <w:color w:val="000000" w:themeColor="text1"/>
          <w:lang w:val="en-GB"/>
        </w:rPr>
        <w:t>e of an open and transparent approach to taking decisive action with assurance that people are placed at the centre of decision-making</w:t>
      </w:r>
      <w:r w:rsidR="00D566CF">
        <w:rPr>
          <w:rFonts w:ascii="Calibri" w:eastAsia="Times New Roman" w:hAnsi="Calibri" w:cs="Calibri"/>
          <w:color w:val="000000" w:themeColor="text1"/>
          <w:lang w:val="en-GB"/>
        </w:rPr>
        <w:t>. This can be measured against the National Performance Framework.</w:t>
      </w:r>
    </w:p>
    <w:p w14:paraId="0887F538" w14:textId="77777777" w:rsidR="009901D2" w:rsidRPr="00D373AF" w:rsidRDefault="009901D2" w:rsidP="003A66CE">
      <w:pPr>
        <w:rPr>
          <w:rFonts w:ascii="Calibri" w:eastAsia="Times New Roman" w:hAnsi="Calibri" w:cs="Calibri"/>
          <w:color w:val="FF0000"/>
          <w:lang w:val="en-GB"/>
        </w:rPr>
      </w:pPr>
    </w:p>
    <w:p w14:paraId="146C9DDF" w14:textId="4AF9FC33" w:rsidR="00494EC9" w:rsidRPr="00D373AF" w:rsidRDefault="003A66CE" w:rsidP="003A66CE">
      <w:pPr>
        <w:rPr>
          <w:rFonts w:ascii="Calibri" w:eastAsia="Times New Roman" w:hAnsi="Calibri" w:cs="Calibri"/>
          <w:lang w:val="en-GB"/>
        </w:rPr>
      </w:pPr>
      <w:r w:rsidRPr="00D373AF">
        <w:rPr>
          <w:rFonts w:ascii="Calibri" w:eastAsia="Times New Roman" w:hAnsi="Calibri" w:cs="Calibri"/>
          <w:lang w:val="en-GB"/>
        </w:rPr>
        <w:t xml:space="preserve">b) Do you think that any of these principles should be removed or changed? </w:t>
      </w:r>
    </w:p>
    <w:p w14:paraId="734D0904" w14:textId="77777777" w:rsidR="00A27835" w:rsidRPr="00D373AF" w:rsidRDefault="00A27835" w:rsidP="003A66CE">
      <w:pPr>
        <w:rPr>
          <w:rFonts w:ascii="Calibri" w:eastAsia="Times New Roman" w:hAnsi="Calibri" w:cs="Calibri"/>
          <w:color w:val="FF0000"/>
          <w:lang w:val="en-GB"/>
        </w:rPr>
      </w:pPr>
    </w:p>
    <w:p w14:paraId="1FD858A9" w14:textId="0F8A22F0" w:rsidR="00494EC9" w:rsidRPr="00D373AF" w:rsidRDefault="00494EC9" w:rsidP="00494EC9">
      <w:pPr>
        <w:rPr>
          <w:rFonts w:ascii="Calibri" w:hAnsi="Calibri" w:cs="Calibri"/>
          <w:color w:val="FF0000"/>
          <w:lang w:val="en-GB"/>
        </w:rPr>
      </w:pPr>
      <w:r w:rsidRPr="00D373AF">
        <w:rPr>
          <w:rFonts w:ascii="Calibri" w:eastAsia="Times New Roman" w:hAnsi="Calibri" w:cs="Calibri"/>
          <w:color w:val="000000" w:themeColor="text1"/>
          <w:lang w:val="en-GB"/>
        </w:rPr>
        <w:t xml:space="preserve">A </w:t>
      </w:r>
      <w:r w:rsidR="00357FB0" w:rsidRPr="00D373AF">
        <w:rPr>
          <w:rFonts w:ascii="Calibri" w:eastAsia="Times New Roman" w:hAnsi="Calibri" w:cs="Calibri"/>
          <w:color w:val="000000" w:themeColor="text1"/>
          <w:lang w:val="en-GB"/>
        </w:rPr>
        <w:t>degree of urgency</w:t>
      </w:r>
      <w:r w:rsidRPr="00D373AF">
        <w:rPr>
          <w:rFonts w:ascii="Calibri" w:eastAsia="Times New Roman" w:hAnsi="Calibri" w:cs="Calibri"/>
          <w:color w:val="000000" w:themeColor="text1"/>
          <w:lang w:val="en-GB"/>
        </w:rPr>
        <w:t>/immediacy</w:t>
      </w:r>
      <w:r w:rsidR="00357FB0" w:rsidRPr="00D373AF">
        <w:rPr>
          <w:rFonts w:ascii="Calibri" w:eastAsia="Times New Roman" w:hAnsi="Calibri" w:cs="Calibri"/>
          <w:color w:val="000000" w:themeColor="text1"/>
          <w:lang w:val="en-GB"/>
        </w:rPr>
        <w:t xml:space="preserve"> needs to be included </w:t>
      </w:r>
      <w:r w:rsidRPr="00D373AF">
        <w:rPr>
          <w:rFonts w:ascii="Calibri" w:eastAsia="Times New Roman" w:hAnsi="Calibri" w:cs="Calibri"/>
          <w:color w:val="000000" w:themeColor="text1"/>
          <w:lang w:val="en-GB"/>
        </w:rPr>
        <w:t>in the principles</w:t>
      </w:r>
      <w:r w:rsidR="00357FB0" w:rsidRPr="00D373AF">
        <w:rPr>
          <w:rFonts w:ascii="Calibri" w:eastAsia="Times New Roman" w:hAnsi="Calibri" w:cs="Calibri"/>
          <w:color w:val="000000" w:themeColor="text1"/>
          <w:lang w:val="en-GB"/>
        </w:rPr>
        <w:t xml:space="preserve"> if we want to achieve net zero</w:t>
      </w:r>
      <w:r w:rsidRPr="00D373AF">
        <w:rPr>
          <w:rFonts w:ascii="Calibri" w:eastAsia="Times New Roman" w:hAnsi="Calibri" w:cs="Calibri"/>
          <w:color w:val="000000" w:themeColor="text1"/>
          <w:lang w:val="en-GB"/>
        </w:rPr>
        <w:t>;</w:t>
      </w:r>
      <w:r w:rsidR="00673DF4" w:rsidRPr="00D373AF">
        <w:rPr>
          <w:rFonts w:ascii="Calibri" w:eastAsia="Times New Roman" w:hAnsi="Calibri" w:cs="Calibri"/>
          <w:color w:val="000000" w:themeColor="text1"/>
          <w:lang w:val="en-GB"/>
        </w:rPr>
        <w:t xml:space="preserve"> </w:t>
      </w:r>
      <w:r w:rsidRPr="00D373AF">
        <w:rPr>
          <w:rFonts w:ascii="Calibri" w:hAnsi="Calibri" w:cs="Calibri"/>
          <w:color w:val="000000" w:themeColor="text1"/>
          <w:lang w:val="en-GB"/>
        </w:rPr>
        <w:t xml:space="preserve">climate change is happening </w:t>
      </w:r>
      <w:r w:rsidR="00673DF4" w:rsidRPr="00D373AF">
        <w:rPr>
          <w:rFonts w:ascii="Calibri" w:hAnsi="Calibri" w:cs="Calibri"/>
          <w:color w:val="000000" w:themeColor="text1"/>
          <w:lang w:val="en-GB"/>
        </w:rPr>
        <w:t xml:space="preserve">now and with timeliness should be a principle </w:t>
      </w:r>
      <w:r w:rsidRPr="00D373AF">
        <w:rPr>
          <w:rFonts w:ascii="Calibri" w:hAnsi="Calibri" w:cs="Calibri"/>
          <w:color w:val="000000" w:themeColor="text1"/>
          <w:lang w:val="en-GB"/>
        </w:rPr>
        <w:t>specifically in the health and social care sectors</w:t>
      </w:r>
      <w:r w:rsidR="00673DF4" w:rsidRPr="00D373AF">
        <w:rPr>
          <w:rFonts w:ascii="Calibri" w:hAnsi="Calibri" w:cs="Calibri"/>
          <w:color w:val="000000" w:themeColor="text1"/>
          <w:lang w:val="en-GB"/>
        </w:rPr>
        <w:t xml:space="preserve"> as people are living longer and will be affected by climate issues for years to come</w:t>
      </w:r>
      <w:r w:rsidRPr="00D373AF">
        <w:rPr>
          <w:rFonts w:ascii="Calibri" w:hAnsi="Calibri" w:cs="Calibri"/>
          <w:color w:val="000000" w:themeColor="text1"/>
          <w:lang w:val="en-GB"/>
        </w:rPr>
        <w:t xml:space="preserve">. This can be </w:t>
      </w:r>
      <w:r w:rsidR="00D566CF">
        <w:rPr>
          <w:rFonts w:ascii="Calibri" w:hAnsi="Calibri" w:cs="Calibri"/>
          <w:color w:val="000000" w:themeColor="text1"/>
          <w:lang w:val="en-GB"/>
        </w:rPr>
        <w:t xml:space="preserve">supported </w:t>
      </w:r>
      <w:r w:rsidRPr="00D373AF">
        <w:rPr>
          <w:rFonts w:ascii="Calibri" w:hAnsi="Calibri" w:cs="Calibri"/>
          <w:color w:val="000000" w:themeColor="text1"/>
          <w:lang w:val="en-GB"/>
        </w:rPr>
        <w:t>through providing examples within Scotland of the regional relevance of climate change</w:t>
      </w:r>
      <w:r w:rsidR="00D566CF">
        <w:rPr>
          <w:rFonts w:ascii="Calibri" w:hAnsi="Calibri" w:cs="Calibri"/>
          <w:color w:val="000000" w:themeColor="text1"/>
          <w:lang w:val="en-GB"/>
        </w:rPr>
        <w:t xml:space="preserve"> and where we already see changes occurring</w:t>
      </w:r>
      <w:r w:rsidRPr="00D373AF">
        <w:rPr>
          <w:rFonts w:ascii="Calibri" w:hAnsi="Calibri" w:cs="Calibri"/>
          <w:color w:val="000000" w:themeColor="text1"/>
          <w:lang w:val="en-GB"/>
        </w:rPr>
        <w:t xml:space="preserve">. </w:t>
      </w:r>
    </w:p>
    <w:p w14:paraId="3EAC150E" w14:textId="6AB09D97" w:rsidR="00494EC9" w:rsidRPr="00D373AF" w:rsidRDefault="00494EC9" w:rsidP="00494EC9">
      <w:pPr>
        <w:rPr>
          <w:rFonts w:ascii="Calibri" w:hAnsi="Calibri" w:cs="Calibri"/>
          <w:lang w:val="en-GB"/>
        </w:rPr>
      </w:pPr>
    </w:p>
    <w:p w14:paraId="49CDFE6C" w14:textId="33370981" w:rsidR="00494EC9" w:rsidRPr="00D373AF" w:rsidRDefault="00494EC9" w:rsidP="00494EC9">
      <w:pPr>
        <w:rPr>
          <w:rFonts w:ascii="Calibri" w:hAnsi="Calibri" w:cs="Calibri"/>
          <w:lang w:val="en-GB"/>
        </w:rPr>
      </w:pPr>
      <w:r w:rsidRPr="00D373AF">
        <w:rPr>
          <w:rFonts w:ascii="Calibri" w:hAnsi="Calibri" w:cs="Calibri"/>
          <w:lang w:val="en-GB"/>
        </w:rPr>
        <w:t xml:space="preserve">Additionally, perspective </w:t>
      </w:r>
      <w:r w:rsidR="00A27835" w:rsidRPr="00D373AF">
        <w:rPr>
          <w:rFonts w:ascii="Calibri" w:hAnsi="Calibri" w:cs="Calibri"/>
          <w:lang w:val="en-GB"/>
        </w:rPr>
        <w:t>is needed</w:t>
      </w:r>
      <w:r w:rsidRPr="00D373AF">
        <w:rPr>
          <w:rFonts w:ascii="Calibri" w:hAnsi="Calibri" w:cs="Calibri"/>
          <w:lang w:val="en-GB"/>
        </w:rPr>
        <w:t xml:space="preserve"> when </w:t>
      </w:r>
      <w:r w:rsidR="00A27835" w:rsidRPr="00D373AF">
        <w:rPr>
          <w:rFonts w:ascii="Calibri" w:hAnsi="Calibri" w:cs="Calibri"/>
          <w:lang w:val="en-GB"/>
        </w:rPr>
        <w:t>planning how to get people</w:t>
      </w:r>
      <w:r w:rsidRPr="00D373AF">
        <w:rPr>
          <w:rFonts w:ascii="Calibri" w:hAnsi="Calibri" w:cs="Calibri"/>
          <w:lang w:val="en-GB"/>
        </w:rPr>
        <w:t xml:space="preserve"> involved, </w:t>
      </w:r>
      <w:r w:rsidR="00DE0FDC" w:rsidRPr="00D373AF">
        <w:rPr>
          <w:rFonts w:ascii="Calibri" w:hAnsi="Calibri" w:cs="Calibri"/>
          <w:lang w:val="en-GB"/>
        </w:rPr>
        <w:t>i.e.,</w:t>
      </w:r>
      <w:r w:rsidRPr="00D373AF">
        <w:rPr>
          <w:rFonts w:ascii="Calibri" w:hAnsi="Calibri" w:cs="Calibri"/>
          <w:lang w:val="en-GB"/>
        </w:rPr>
        <w:t xml:space="preserve"> fram</w:t>
      </w:r>
      <w:r w:rsidR="00A27835" w:rsidRPr="00D373AF">
        <w:rPr>
          <w:rFonts w:ascii="Calibri" w:hAnsi="Calibri" w:cs="Calibri"/>
          <w:lang w:val="en-GB"/>
        </w:rPr>
        <w:t>ing</w:t>
      </w:r>
      <w:r w:rsidRPr="00D373AF">
        <w:rPr>
          <w:rFonts w:ascii="Calibri" w:hAnsi="Calibri" w:cs="Calibri"/>
          <w:lang w:val="en-GB"/>
        </w:rPr>
        <w:t xml:space="preserve"> future losses </w:t>
      </w:r>
      <w:r w:rsidR="00A27835" w:rsidRPr="00D373AF">
        <w:rPr>
          <w:rFonts w:ascii="Calibri" w:hAnsi="Calibri" w:cs="Calibri"/>
          <w:lang w:val="en-GB"/>
        </w:rPr>
        <w:t xml:space="preserve">if no action is taken </w:t>
      </w:r>
      <w:r w:rsidRPr="00D373AF">
        <w:rPr>
          <w:rFonts w:ascii="Calibri" w:hAnsi="Calibri" w:cs="Calibri"/>
          <w:lang w:val="en-GB"/>
        </w:rPr>
        <w:t>(negative) to future gains</w:t>
      </w:r>
      <w:r w:rsidR="00A27835" w:rsidRPr="00D373AF">
        <w:rPr>
          <w:rFonts w:ascii="Calibri" w:hAnsi="Calibri" w:cs="Calibri"/>
          <w:lang w:val="en-GB"/>
        </w:rPr>
        <w:t xml:space="preserve"> if we take action now</w:t>
      </w:r>
      <w:r w:rsidRPr="00D373AF">
        <w:rPr>
          <w:rFonts w:ascii="Calibri" w:hAnsi="Calibri" w:cs="Calibri"/>
          <w:lang w:val="en-GB"/>
        </w:rPr>
        <w:t xml:space="preserve"> (positive)</w:t>
      </w:r>
      <w:r w:rsidR="008F692F" w:rsidRPr="00D373AF">
        <w:rPr>
          <w:rFonts w:ascii="Calibri" w:hAnsi="Calibri" w:cs="Calibri"/>
          <w:lang w:val="en-GB"/>
        </w:rPr>
        <w:t xml:space="preserve">. </w:t>
      </w:r>
      <w:r w:rsidR="00D566CF">
        <w:rPr>
          <w:rFonts w:ascii="Calibri" w:hAnsi="Calibri" w:cs="Calibri"/>
          <w:lang w:val="en-GB"/>
        </w:rPr>
        <w:t xml:space="preserve"> </w:t>
      </w:r>
    </w:p>
    <w:p w14:paraId="6FA70743" w14:textId="77777777" w:rsidR="002D6268" w:rsidRPr="00D373AF" w:rsidRDefault="002D6268" w:rsidP="003A66CE">
      <w:pPr>
        <w:rPr>
          <w:rFonts w:ascii="Calibri" w:eastAsia="Times New Roman" w:hAnsi="Calibri" w:cs="Calibri"/>
          <w:color w:val="FF0000"/>
          <w:lang w:val="en-GB"/>
        </w:rPr>
      </w:pPr>
    </w:p>
    <w:p w14:paraId="43927659" w14:textId="2CD4EA15" w:rsidR="003A66CE" w:rsidRPr="00D373AF" w:rsidRDefault="003A66CE" w:rsidP="003A66CE">
      <w:pPr>
        <w:rPr>
          <w:rFonts w:ascii="Calibri" w:eastAsia="Times New Roman" w:hAnsi="Calibri" w:cs="Calibri"/>
          <w:lang w:val="en-GB"/>
        </w:rPr>
      </w:pPr>
      <w:r w:rsidRPr="00D373AF">
        <w:rPr>
          <w:rFonts w:ascii="Calibri" w:eastAsia="Times New Roman" w:hAnsi="Calibri" w:cs="Calibri"/>
          <w:lang w:val="en-GB"/>
        </w:rPr>
        <w:t xml:space="preserve">c) Are there any principles of good public engagement on climate change that you think are missing? </w:t>
      </w:r>
    </w:p>
    <w:p w14:paraId="7F24EF2F" w14:textId="77777777" w:rsidR="00DE0FDC" w:rsidRPr="00D373AF" w:rsidRDefault="00DE0FDC" w:rsidP="003A66CE">
      <w:pPr>
        <w:rPr>
          <w:rFonts w:ascii="Calibri" w:eastAsia="Times New Roman" w:hAnsi="Calibri" w:cs="Calibri"/>
          <w:lang w:val="en-GB"/>
        </w:rPr>
      </w:pPr>
    </w:p>
    <w:p w14:paraId="35A9E816" w14:textId="77777777" w:rsidR="004A2614" w:rsidRPr="00D373AF" w:rsidRDefault="004A2614" w:rsidP="003A66CE">
      <w:pPr>
        <w:rPr>
          <w:rFonts w:ascii="Calibri" w:eastAsia="Times New Roman" w:hAnsi="Calibri" w:cs="Calibri"/>
          <w:lang w:val="en-GB"/>
        </w:rPr>
      </w:pPr>
    </w:p>
    <w:p w14:paraId="113E3C66" w14:textId="77777777" w:rsidR="003A66CE" w:rsidRPr="00D373AF" w:rsidRDefault="003A66CE" w:rsidP="003A66CE">
      <w:pPr>
        <w:rPr>
          <w:rFonts w:ascii="Calibri" w:eastAsia="Times New Roman" w:hAnsi="Calibri" w:cs="Calibri"/>
          <w:b/>
          <w:bCs/>
          <w:lang w:val="en-GB"/>
        </w:rPr>
      </w:pPr>
      <w:r w:rsidRPr="00D373AF">
        <w:rPr>
          <w:rFonts w:ascii="Calibri" w:eastAsia="Times New Roman" w:hAnsi="Calibri" w:cs="Calibri"/>
          <w:b/>
          <w:bCs/>
          <w:lang w:val="en-GB"/>
        </w:rPr>
        <w:t xml:space="preserve">3. Other comments </w:t>
      </w:r>
    </w:p>
    <w:p w14:paraId="19EB6C6B" w14:textId="46EA9C06" w:rsidR="003A66CE" w:rsidRPr="00D373AF" w:rsidRDefault="003A66CE" w:rsidP="003A66CE">
      <w:pPr>
        <w:rPr>
          <w:rFonts w:ascii="Calibri" w:eastAsia="Times New Roman" w:hAnsi="Calibri" w:cs="Calibri"/>
          <w:lang w:val="en-GB"/>
        </w:rPr>
      </w:pPr>
      <w:r w:rsidRPr="00D373AF">
        <w:rPr>
          <w:rFonts w:ascii="Calibri" w:eastAsia="Times New Roman" w:hAnsi="Calibri" w:cs="Calibri"/>
          <w:lang w:val="en-GB"/>
        </w:rPr>
        <w:t>a) Do you have any other comments on our overall approach?</w:t>
      </w:r>
    </w:p>
    <w:p w14:paraId="306F17F2" w14:textId="77777777" w:rsidR="00702710" w:rsidRPr="00D373AF" w:rsidRDefault="00702710" w:rsidP="00702710">
      <w:pPr>
        <w:rPr>
          <w:rFonts w:ascii="Calibri" w:eastAsia="Times New Roman" w:hAnsi="Calibri" w:cs="Calibri"/>
          <w:lang w:val="en-GB"/>
        </w:rPr>
      </w:pPr>
    </w:p>
    <w:p w14:paraId="49F81E8F" w14:textId="711BD54E" w:rsidR="00702710" w:rsidRPr="00D373AF" w:rsidRDefault="00702710" w:rsidP="00702710">
      <w:pPr>
        <w:rPr>
          <w:rFonts w:eastAsia="Times New Roman" w:cstheme="minorHAnsi"/>
          <w:noProof/>
          <w:color w:val="FF0000"/>
          <w:lang w:val="en-GB"/>
        </w:rPr>
      </w:pPr>
      <w:r w:rsidRPr="00D373AF">
        <w:rPr>
          <w:rFonts w:ascii="Calibri" w:eastAsia="Times New Roman" w:hAnsi="Calibri" w:cs="Calibri"/>
          <w:lang w:val="en-GB"/>
        </w:rPr>
        <w:t xml:space="preserve">In order for Scotland to adopt a Sustainable Development Strategy as it pertains to health and social care, we need to embed sustainable environment concerns in health and social care service design. Proposals </w:t>
      </w:r>
      <w:r w:rsidR="00D566CF">
        <w:rPr>
          <w:rFonts w:ascii="Calibri" w:eastAsia="Times New Roman" w:hAnsi="Calibri" w:cs="Calibri"/>
          <w:lang w:val="en-GB"/>
        </w:rPr>
        <w:t>from</w:t>
      </w:r>
      <w:r w:rsidR="00D566CF" w:rsidRPr="00D373AF">
        <w:rPr>
          <w:rFonts w:ascii="Calibri" w:eastAsia="Times New Roman" w:hAnsi="Calibri" w:cs="Calibri"/>
          <w:lang w:val="en-GB"/>
        </w:rPr>
        <w:t xml:space="preserve"> </w:t>
      </w:r>
      <w:r w:rsidRPr="00D373AF">
        <w:rPr>
          <w:rFonts w:ascii="Calibri" w:eastAsia="Times New Roman" w:hAnsi="Calibri" w:cs="Calibri"/>
          <w:lang w:val="en-GB"/>
        </w:rPr>
        <w:t xml:space="preserve">the ALLIANCE </w:t>
      </w:r>
      <w:r w:rsidR="001248D2" w:rsidRPr="00D373AF">
        <w:rPr>
          <w:rFonts w:ascii="Calibri" w:eastAsia="Times New Roman" w:hAnsi="Calibri" w:cs="Calibri"/>
          <w:lang w:val="en-GB"/>
        </w:rPr>
        <w:t>(</w:t>
      </w:r>
      <w:r w:rsidRPr="00D373AF">
        <w:rPr>
          <w:rFonts w:ascii="Calibri" w:eastAsia="Times New Roman" w:hAnsi="Calibri" w:cs="Calibri"/>
          <w:lang w:val="en-GB"/>
        </w:rPr>
        <w:t>that we support</w:t>
      </w:r>
      <w:r w:rsidR="001248D2" w:rsidRPr="00D373AF">
        <w:rPr>
          <w:rFonts w:ascii="Calibri" w:eastAsia="Times New Roman" w:hAnsi="Calibri" w:cs="Calibri"/>
          <w:lang w:val="en-GB"/>
        </w:rPr>
        <w:t>)</w:t>
      </w:r>
      <w:r w:rsidRPr="00D373AF">
        <w:rPr>
          <w:rFonts w:ascii="Calibri" w:eastAsia="Times New Roman" w:hAnsi="Calibri" w:cs="Calibri"/>
          <w:lang w:val="en-GB"/>
        </w:rPr>
        <w:t xml:space="preserve"> include </w:t>
      </w:r>
      <w:r w:rsidRPr="00D373AF">
        <w:rPr>
          <w:rFonts w:eastAsia="Times New Roman" w:cstheme="minorHAnsi"/>
          <w:lang w:val="en-GB"/>
        </w:rPr>
        <w:t>creating a £25m social care climate change innovation fund, investing in clinically and environmentally safe PPE,</w:t>
      </w:r>
      <w:r w:rsidRPr="00D373AF">
        <w:rPr>
          <w:rFonts w:eastAsia="Times New Roman" w:cstheme="minorHAnsi"/>
          <w:noProof/>
          <w:lang w:val="en-GB"/>
        </w:rPr>
        <w:t xml:space="preserve"> and d</w:t>
      </w:r>
      <w:r w:rsidRPr="00D373AF">
        <w:rPr>
          <w:rFonts w:eastAsia="Times New Roman" w:cstheme="minorHAnsi"/>
          <w:lang w:val="en-GB"/>
        </w:rPr>
        <w:t>eveloping sustainable and accessible travel for people who access and deliver health and care services</w:t>
      </w:r>
      <w:r w:rsidRPr="00D373AF">
        <w:rPr>
          <w:rFonts w:eastAsia="Times New Roman" w:cstheme="minorHAnsi"/>
          <w:noProof/>
          <w:lang w:val="en-GB"/>
        </w:rPr>
        <w:t xml:space="preserve">. Further, there must be recognition that the independent sector and third sector cannot accomplish sustainable efforts without the financial support of public bodies that commission their support and expertise.  </w:t>
      </w:r>
    </w:p>
    <w:p w14:paraId="40B1039D" w14:textId="77777777" w:rsidR="00AC02B1" w:rsidRPr="00D373AF" w:rsidRDefault="00AC02B1" w:rsidP="003A66CE">
      <w:pPr>
        <w:rPr>
          <w:rFonts w:ascii="Calibri" w:eastAsia="Times New Roman" w:hAnsi="Calibri" w:cs="Calibri"/>
          <w:lang w:val="en-GB"/>
        </w:rPr>
      </w:pPr>
    </w:p>
    <w:p w14:paraId="1EE611AB" w14:textId="77777777" w:rsidR="00246630" w:rsidRDefault="00246630" w:rsidP="003A66CE">
      <w:pPr>
        <w:rPr>
          <w:rFonts w:ascii="Calibri" w:eastAsia="Times New Roman" w:hAnsi="Calibri" w:cs="Calibri"/>
          <w:b/>
          <w:bCs/>
          <w:lang w:val="en-GB"/>
        </w:rPr>
      </w:pPr>
    </w:p>
    <w:p w14:paraId="4BCD5E18" w14:textId="17EA9F18" w:rsidR="005B6A96" w:rsidRPr="00D373AF" w:rsidRDefault="005B6A96" w:rsidP="003A66CE">
      <w:pPr>
        <w:rPr>
          <w:rFonts w:ascii="Calibri" w:eastAsia="Times New Roman" w:hAnsi="Calibri" w:cs="Calibri"/>
          <w:b/>
          <w:bCs/>
          <w:lang w:val="en-GB"/>
        </w:rPr>
      </w:pPr>
      <w:r w:rsidRPr="00D373AF">
        <w:rPr>
          <w:rFonts w:ascii="Calibri" w:eastAsia="Times New Roman" w:hAnsi="Calibri" w:cs="Calibri"/>
          <w:b/>
          <w:bCs/>
          <w:lang w:val="en-GB"/>
        </w:rPr>
        <w:t>Consultation Questions: Green Recovery</w:t>
      </w:r>
    </w:p>
    <w:p w14:paraId="304AAE5E" w14:textId="430840B6" w:rsidR="005748B9" w:rsidRPr="00D373AF" w:rsidRDefault="005748B9" w:rsidP="005748B9">
      <w:pPr>
        <w:rPr>
          <w:rFonts w:ascii="Calibri" w:eastAsia="Times New Roman" w:hAnsi="Calibri" w:cs="Calibri"/>
          <w:lang w:val="en-GB"/>
        </w:rPr>
      </w:pPr>
      <w:r w:rsidRPr="00D373AF">
        <w:rPr>
          <w:rFonts w:ascii="Calibri" w:eastAsia="Times New Roman" w:hAnsi="Calibri" w:cs="Calibri"/>
          <w:lang w:val="en-GB"/>
        </w:rPr>
        <w:t>4) What are your views on the opportunities and challenges for public engagement in the Green Recovery?</w:t>
      </w:r>
    </w:p>
    <w:p w14:paraId="2A28FC2A" w14:textId="77777777" w:rsidR="00F32AE5" w:rsidRPr="00D373AF" w:rsidRDefault="00F32AE5" w:rsidP="005748B9">
      <w:pPr>
        <w:rPr>
          <w:rFonts w:ascii="Calibri" w:eastAsia="Times New Roman" w:hAnsi="Calibri" w:cs="Calibri"/>
          <w:lang w:val="en-GB"/>
        </w:rPr>
      </w:pPr>
    </w:p>
    <w:p w14:paraId="1EDDAAB5" w14:textId="5FDF54B6" w:rsidR="001B56C0" w:rsidRPr="00D373AF" w:rsidRDefault="00F32AE5" w:rsidP="001B56C0">
      <w:pPr>
        <w:rPr>
          <w:rFonts w:ascii="Calibri" w:eastAsia="Times New Roman" w:hAnsi="Calibri" w:cs="Calibri"/>
          <w:color w:val="FF0000"/>
          <w:lang w:val="en-GB"/>
        </w:rPr>
      </w:pPr>
      <w:r w:rsidRPr="00D373AF">
        <w:rPr>
          <w:rFonts w:ascii="Calibri" w:eastAsia="Times New Roman" w:hAnsi="Calibri" w:cs="Calibri"/>
          <w:color w:val="000000" w:themeColor="text1"/>
          <w:lang w:val="en-GB"/>
        </w:rPr>
        <w:t xml:space="preserve">While the Green Recovery provides funding for communities to drive climate change action, there is opportunity to engage with the health and social care sector as this area is currently not addressed by the Scottish Government. This sector must continually </w:t>
      </w:r>
      <w:r w:rsidR="001B56C0" w:rsidRPr="00D373AF">
        <w:rPr>
          <w:rFonts w:ascii="Calibri" w:eastAsia="Times New Roman" w:hAnsi="Calibri" w:cs="Calibri"/>
          <w:color w:val="000000" w:themeColor="text1"/>
          <w:lang w:val="en-GB"/>
        </w:rPr>
        <w:t>prioritise</w:t>
      </w:r>
      <w:r w:rsidRPr="00D373AF">
        <w:rPr>
          <w:rFonts w:ascii="Calibri" w:eastAsia="Times New Roman" w:hAnsi="Calibri" w:cs="Calibri"/>
          <w:color w:val="000000" w:themeColor="text1"/>
          <w:lang w:val="en-GB"/>
        </w:rPr>
        <w:t xml:space="preserve"> the</w:t>
      </w:r>
      <w:r w:rsidR="001B56C0" w:rsidRPr="00D373AF">
        <w:rPr>
          <w:rFonts w:ascii="Calibri" w:eastAsia="Times New Roman" w:hAnsi="Calibri" w:cs="Calibri"/>
          <w:color w:val="000000" w:themeColor="text1"/>
          <w:lang w:val="en-GB"/>
        </w:rPr>
        <w:t xml:space="preserve"> economic, social, and environmental wellbeing</w:t>
      </w:r>
      <w:r w:rsidRPr="00D373AF">
        <w:rPr>
          <w:rFonts w:ascii="Calibri" w:eastAsia="Times New Roman" w:hAnsi="Calibri" w:cs="Calibri"/>
          <w:color w:val="000000" w:themeColor="text1"/>
          <w:lang w:val="en-GB"/>
        </w:rPr>
        <w:t xml:space="preserve"> of individuals</w:t>
      </w:r>
      <w:r w:rsidR="001B56C0" w:rsidRPr="00D373AF">
        <w:rPr>
          <w:rFonts w:ascii="Calibri" w:eastAsia="Times New Roman" w:hAnsi="Calibri" w:cs="Calibri"/>
          <w:color w:val="000000" w:themeColor="text1"/>
          <w:lang w:val="en-GB"/>
        </w:rPr>
        <w:t>, and responds to the twin challenges of climate change and biodiversity loss.</w:t>
      </w:r>
      <w:r w:rsidRPr="00D373AF">
        <w:rPr>
          <w:rFonts w:ascii="Calibri" w:eastAsia="Times New Roman" w:hAnsi="Calibri" w:cs="Calibri"/>
          <w:color w:val="000000" w:themeColor="text1"/>
          <w:lang w:val="en-GB"/>
        </w:rPr>
        <w:t xml:space="preserve"> They are instrumental in helping with public engagement. </w:t>
      </w:r>
    </w:p>
    <w:p w14:paraId="024AE099" w14:textId="77777777" w:rsidR="00F32AE5" w:rsidRPr="00D373AF" w:rsidRDefault="00F32AE5" w:rsidP="001B56C0">
      <w:pPr>
        <w:rPr>
          <w:rFonts w:ascii="Times New Roman" w:eastAsia="Times New Roman" w:hAnsi="Times New Roman" w:cs="Times New Roman"/>
          <w:lang w:val="en-GB"/>
        </w:rPr>
      </w:pPr>
    </w:p>
    <w:p w14:paraId="5505F8A5" w14:textId="7C06ED74" w:rsidR="00F32AE5" w:rsidRPr="00D566CF" w:rsidRDefault="00F32AE5" w:rsidP="001B56C0">
      <w:pPr>
        <w:rPr>
          <w:rFonts w:ascii="Calibri" w:eastAsia="Times New Roman" w:hAnsi="Calibri" w:cs="Calibri"/>
          <w:color w:val="000000" w:themeColor="text1"/>
          <w:lang w:val="en-GB"/>
        </w:rPr>
      </w:pPr>
      <w:r w:rsidRPr="00D566CF">
        <w:rPr>
          <w:rFonts w:ascii="Calibri" w:eastAsia="Times New Roman" w:hAnsi="Calibri" w:cs="Calibri"/>
          <w:color w:val="000000" w:themeColor="text1"/>
          <w:lang w:val="en-GB"/>
        </w:rPr>
        <w:t xml:space="preserve">There is room to support the wellbeing approach to prioritise Scottish citizens, specifically the health and social care workforce who have been the backbone of support for Scotland throughout the course of the pandemic. </w:t>
      </w:r>
      <w:r w:rsidR="00CD1D05" w:rsidRPr="00D566CF">
        <w:rPr>
          <w:rFonts w:ascii="Calibri" w:eastAsia="Times New Roman" w:hAnsi="Calibri" w:cs="Calibri"/>
          <w:color w:val="000000" w:themeColor="text1"/>
          <w:lang w:val="en-GB"/>
        </w:rPr>
        <w:t>It is integral</w:t>
      </w:r>
      <w:r w:rsidRPr="00D566CF">
        <w:rPr>
          <w:rFonts w:ascii="Calibri" w:eastAsia="Times New Roman" w:hAnsi="Calibri" w:cs="Calibri"/>
          <w:color w:val="000000" w:themeColor="text1"/>
          <w:lang w:val="en-GB"/>
        </w:rPr>
        <w:t xml:space="preserve"> to enhance personal resilience and self-care in order to have a country that can focus on the other pressing challenges of our time – climate change.</w:t>
      </w:r>
      <w:r w:rsidR="00CD1D05" w:rsidRPr="00D566CF">
        <w:rPr>
          <w:rFonts w:ascii="Calibri" w:eastAsia="Times New Roman" w:hAnsi="Calibri" w:cs="Calibri"/>
          <w:color w:val="000000" w:themeColor="text1"/>
          <w:lang w:val="en-GB"/>
        </w:rPr>
        <w:t xml:space="preserve"> Supporting the sector may encourage public engagement if they are recogni</w:t>
      </w:r>
      <w:r w:rsidR="004D5BE9" w:rsidRPr="00D566CF">
        <w:rPr>
          <w:rFonts w:ascii="Calibri" w:eastAsia="Times New Roman" w:hAnsi="Calibri" w:cs="Calibri"/>
          <w:color w:val="000000" w:themeColor="text1"/>
          <w:lang w:val="en-GB"/>
        </w:rPr>
        <w:t>s</w:t>
      </w:r>
      <w:r w:rsidR="00CD1D05" w:rsidRPr="00D566CF">
        <w:rPr>
          <w:rFonts w:ascii="Calibri" w:eastAsia="Times New Roman" w:hAnsi="Calibri" w:cs="Calibri"/>
          <w:color w:val="000000" w:themeColor="text1"/>
          <w:lang w:val="en-GB"/>
        </w:rPr>
        <w:t xml:space="preserve">ed for the distinct work that they do. </w:t>
      </w:r>
    </w:p>
    <w:p w14:paraId="62B76C0B" w14:textId="644DC380" w:rsidR="005B6A96" w:rsidRPr="00D373AF" w:rsidRDefault="005B6A96" w:rsidP="003A66CE">
      <w:pPr>
        <w:rPr>
          <w:rFonts w:ascii="Calibri" w:eastAsia="Times New Roman" w:hAnsi="Calibri" w:cs="Calibri"/>
          <w:color w:val="FF0000"/>
          <w:lang w:val="en-GB"/>
        </w:rPr>
      </w:pPr>
    </w:p>
    <w:p w14:paraId="1651F466" w14:textId="77777777" w:rsidR="00CD1D05" w:rsidRPr="00D373AF" w:rsidRDefault="00CD1D05" w:rsidP="003A66CE">
      <w:pPr>
        <w:rPr>
          <w:rFonts w:ascii="Calibri" w:eastAsia="Times New Roman" w:hAnsi="Calibri" w:cs="Calibri"/>
          <w:lang w:val="en-GB"/>
        </w:rPr>
      </w:pPr>
    </w:p>
    <w:p w14:paraId="60850F25" w14:textId="77777777" w:rsidR="00E62AE9" w:rsidRPr="00D566CF" w:rsidRDefault="006C640A" w:rsidP="006C640A">
      <w:pPr>
        <w:rPr>
          <w:rFonts w:ascii="Calibri" w:eastAsia="Times New Roman" w:hAnsi="Calibri" w:cs="Calibri"/>
          <w:b/>
          <w:bCs/>
          <w:lang w:val="en-GB"/>
        </w:rPr>
      </w:pPr>
      <w:r w:rsidRPr="00D566CF">
        <w:rPr>
          <w:rFonts w:ascii="Calibri" w:eastAsia="Times New Roman" w:hAnsi="Calibri" w:cs="Calibri"/>
          <w:b/>
          <w:bCs/>
          <w:lang w:val="en-GB"/>
        </w:rPr>
        <w:t xml:space="preserve">Consultation Questions: Communicating Climate Change Policy </w:t>
      </w:r>
    </w:p>
    <w:p w14:paraId="616712CB" w14:textId="54EDD06C" w:rsidR="00E62AE9" w:rsidRPr="00D373AF" w:rsidRDefault="006C640A" w:rsidP="006C640A">
      <w:pPr>
        <w:rPr>
          <w:rFonts w:ascii="Calibri" w:eastAsia="Times New Roman" w:hAnsi="Calibri" w:cs="Calibri"/>
          <w:lang w:val="en-GB"/>
        </w:rPr>
      </w:pPr>
      <w:r w:rsidRPr="00D373AF">
        <w:rPr>
          <w:rFonts w:ascii="Calibri" w:eastAsia="Times New Roman" w:hAnsi="Calibri" w:cs="Calibri"/>
          <w:lang w:val="en-GB"/>
        </w:rPr>
        <w:t xml:space="preserve">5) What are your views on our approach to communicating climate change policy? </w:t>
      </w:r>
    </w:p>
    <w:p w14:paraId="4261AC8E" w14:textId="038D0D43" w:rsidR="001B56C0" w:rsidRPr="00D373AF" w:rsidRDefault="001B56C0" w:rsidP="006C640A">
      <w:pPr>
        <w:rPr>
          <w:rFonts w:ascii="Calibri" w:eastAsia="Times New Roman" w:hAnsi="Calibri" w:cs="Calibri"/>
          <w:lang w:val="en-GB"/>
        </w:rPr>
      </w:pPr>
    </w:p>
    <w:p w14:paraId="55427325" w14:textId="77BA5F9A" w:rsidR="00CD1D05" w:rsidRPr="00D373AF" w:rsidRDefault="00CD1D05" w:rsidP="00CD1D05">
      <w:pPr>
        <w:pStyle w:val="CommentText"/>
        <w:rPr>
          <w:sz w:val="24"/>
          <w:szCs w:val="24"/>
          <w:lang w:val="en-GB"/>
        </w:rPr>
      </w:pPr>
      <w:r w:rsidRPr="00D373AF">
        <w:rPr>
          <w:sz w:val="24"/>
          <w:szCs w:val="24"/>
          <w:lang w:val="en-GB"/>
        </w:rPr>
        <w:t>The Scottish Government needs to clearly articulate what Scotland can be responsible for vs. the UK as a whole and how they are working together to identify areas and specific policy and research for improvement. As health and social care is devolved, there is opportunity to truly engage and effect positive change with the support of the sector</w:t>
      </w:r>
      <w:r w:rsidRPr="002325A2">
        <w:rPr>
          <w:sz w:val="24"/>
          <w:szCs w:val="24"/>
          <w:lang w:val="en-GB"/>
        </w:rPr>
        <w:t xml:space="preserve">. </w:t>
      </w:r>
    </w:p>
    <w:p w14:paraId="234BD1A3" w14:textId="77777777" w:rsidR="00647BC5" w:rsidRPr="00D373AF" w:rsidRDefault="00647BC5" w:rsidP="00647BC5">
      <w:pPr>
        <w:rPr>
          <w:rFonts w:ascii="Calibri" w:eastAsia="Times New Roman" w:hAnsi="Calibri" w:cs="Calibri"/>
          <w:color w:val="000000" w:themeColor="text1"/>
          <w:lang w:val="en-GB"/>
        </w:rPr>
      </w:pPr>
    </w:p>
    <w:p w14:paraId="4E2A0CB4" w14:textId="1D8B6672" w:rsidR="00647BC5" w:rsidRPr="00D373AF" w:rsidRDefault="00647BC5" w:rsidP="00647BC5">
      <w:pPr>
        <w:rPr>
          <w:rFonts w:ascii="Calibri" w:eastAsia="Times New Roman" w:hAnsi="Calibri" w:cs="Calibri"/>
          <w:color w:val="000000" w:themeColor="text1"/>
          <w:lang w:val="en-GB"/>
        </w:rPr>
      </w:pPr>
      <w:r w:rsidRPr="00D373AF">
        <w:rPr>
          <w:rFonts w:ascii="Calibri" w:eastAsia="Times New Roman" w:hAnsi="Calibri" w:cs="Calibri"/>
          <w:color w:val="000000" w:themeColor="text1"/>
          <w:lang w:val="en-GB"/>
        </w:rPr>
        <w:t xml:space="preserve">Communicating climate change needs to be framed properly </w:t>
      </w:r>
      <w:r w:rsidR="00162201">
        <w:rPr>
          <w:rFonts w:ascii="Calibri" w:eastAsia="Times New Roman" w:hAnsi="Calibri" w:cs="Calibri"/>
          <w:color w:val="000000" w:themeColor="text1"/>
          <w:lang w:val="en-GB"/>
        </w:rPr>
        <w:t xml:space="preserve">by </w:t>
      </w:r>
      <w:r w:rsidRPr="00D373AF">
        <w:rPr>
          <w:rFonts w:ascii="Calibri" w:eastAsia="Times New Roman" w:hAnsi="Calibri" w:cs="Calibri"/>
          <w:color w:val="000000" w:themeColor="text1"/>
          <w:lang w:val="en-GB"/>
        </w:rPr>
        <w:t>appeal</w:t>
      </w:r>
      <w:r w:rsidR="00162201">
        <w:rPr>
          <w:rFonts w:ascii="Calibri" w:eastAsia="Times New Roman" w:hAnsi="Calibri" w:cs="Calibri"/>
          <w:color w:val="000000" w:themeColor="text1"/>
          <w:lang w:val="en-GB"/>
        </w:rPr>
        <w:t>ing</w:t>
      </w:r>
      <w:r w:rsidRPr="00D373AF">
        <w:rPr>
          <w:rFonts w:ascii="Calibri" w:eastAsia="Times New Roman" w:hAnsi="Calibri" w:cs="Calibri"/>
          <w:color w:val="000000" w:themeColor="text1"/>
          <w:lang w:val="en-GB"/>
        </w:rPr>
        <w:t xml:space="preserve"> across government sectors. Policy-focused climate communications must take into account ‘vertical integration’</w:t>
      </w:r>
      <w:r w:rsidR="00162201">
        <w:rPr>
          <w:rFonts w:ascii="Calibri" w:eastAsia="Times New Roman" w:hAnsi="Calibri" w:cs="Calibri"/>
          <w:color w:val="000000" w:themeColor="text1"/>
          <w:lang w:val="en-GB"/>
        </w:rPr>
        <w:t xml:space="preserve"> i.e., </w:t>
      </w:r>
      <w:r w:rsidRPr="00D373AF">
        <w:rPr>
          <w:rFonts w:ascii="Calibri" w:eastAsia="Times New Roman" w:hAnsi="Calibri" w:cs="Calibri"/>
          <w:color w:val="000000" w:themeColor="text1"/>
          <w:lang w:val="en-GB"/>
        </w:rPr>
        <w:t xml:space="preserve">harmony or alignment between high-level policies all the way down to local implementation and vice versa. Presently, the policy is not framed to all members of society. </w:t>
      </w:r>
    </w:p>
    <w:p w14:paraId="3E363C7E" w14:textId="77777777" w:rsidR="00647BC5" w:rsidRPr="00D373AF" w:rsidRDefault="00647BC5" w:rsidP="00647BC5">
      <w:pPr>
        <w:rPr>
          <w:rFonts w:ascii="Calibri" w:eastAsia="Times New Roman" w:hAnsi="Calibri" w:cs="Calibri"/>
          <w:color w:val="FF0000"/>
          <w:lang w:val="en-GB"/>
        </w:rPr>
      </w:pPr>
    </w:p>
    <w:p w14:paraId="41BB8537" w14:textId="1ECFB23A" w:rsidR="00647BC5" w:rsidRPr="00D373AF" w:rsidRDefault="00647BC5" w:rsidP="00647BC5">
      <w:pPr>
        <w:rPr>
          <w:rFonts w:ascii="Calibri" w:eastAsia="Times New Roman" w:hAnsi="Calibri" w:cs="Calibri"/>
          <w:color w:val="000000" w:themeColor="text1"/>
          <w:lang w:val="en-GB"/>
        </w:rPr>
      </w:pPr>
      <w:r w:rsidRPr="00D373AF">
        <w:rPr>
          <w:rFonts w:ascii="Calibri" w:eastAsia="Times New Roman" w:hAnsi="Calibri" w:cs="Calibri"/>
          <w:color w:val="000000" w:themeColor="text1"/>
          <w:lang w:val="en-GB"/>
        </w:rPr>
        <w:t>Testimonials (</w:t>
      </w:r>
      <w:r w:rsidR="00162201">
        <w:rPr>
          <w:rFonts w:ascii="Calibri" w:eastAsia="Times New Roman" w:hAnsi="Calibri" w:cs="Calibri"/>
          <w:color w:val="000000" w:themeColor="text1"/>
          <w:lang w:val="en-GB"/>
        </w:rPr>
        <w:t xml:space="preserve">or </w:t>
      </w:r>
      <w:r w:rsidRPr="00D373AF">
        <w:rPr>
          <w:rFonts w:ascii="Calibri" w:eastAsia="Times New Roman" w:hAnsi="Calibri" w:cs="Calibri"/>
          <w:color w:val="000000" w:themeColor="text1"/>
          <w:lang w:val="en-GB"/>
        </w:rPr>
        <w:t xml:space="preserve">power of ‘witness’) </w:t>
      </w:r>
      <w:r w:rsidR="00162201">
        <w:rPr>
          <w:rFonts w:ascii="Calibri" w:eastAsia="Times New Roman" w:hAnsi="Calibri" w:cs="Calibri"/>
          <w:color w:val="000000" w:themeColor="text1"/>
          <w:lang w:val="en-GB"/>
        </w:rPr>
        <w:t>could</w:t>
      </w:r>
      <w:r w:rsidR="00162201" w:rsidRPr="00D373AF">
        <w:rPr>
          <w:rFonts w:ascii="Calibri" w:eastAsia="Times New Roman" w:hAnsi="Calibri" w:cs="Calibri"/>
          <w:color w:val="000000" w:themeColor="text1"/>
          <w:lang w:val="en-GB"/>
        </w:rPr>
        <w:t xml:space="preserve"> </w:t>
      </w:r>
      <w:r w:rsidR="00162201">
        <w:rPr>
          <w:rFonts w:ascii="Calibri" w:eastAsia="Times New Roman" w:hAnsi="Calibri" w:cs="Calibri"/>
          <w:color w:val="000000" w:themeColor="text1"/>
          <w:lang w:val="en-GB"/>
        </w:rPr>
        <w:t>b</w:t>
      </w:r>
      <w:r w:rsidRPr="00D373AF">
        <w:rPr>
          <w:rFonts w:ascii="Calibri" w:eastAsia="Times New Roman" w:hAnsi="Calibri" w:cs="Calibri"/>
          <w:color w:val="000000" w:themeColor="text1"/>
          <w:lang w:val="en-GB"/>
        </w:rPr>
        <w:t xml:space="preserve">e incorporated in strategy with examples of how people have been affected by climate change, the risks associated and the management </w:t>
      </w:r>
      <w:r w:rsidR="002942B7" w:rsidRPr="00D373AF">
        <w:rPr>
          <w:rFonts w:ascii="Calibri" w:eastAsia="Times New Roman" w:hAnsi="Calibri" w:cs="Calibri"/>
          <w:color w:val="000000" w:themeColor="text1"/>
          <w:lang w:val="en-GB"/>
        </w:rPr>
        <w:t>techniques,</w:t>
      </w:r>
      <w:r w:rsidRPr="00D373AF">
        <w:rPr>
          <w:rFonts w:ascii="Calibri" w:eastAsia="Times New Roman" w:hAnsi="Calibri" w:cs="Calibri"/>
          <w:color w:val="000000" w:themeColor="text1"/>
          <w:lang w:val="en-GB"/>
        </w:rPr>
        <w:t xml:space="preserve"> so people are aware of the tools and resources available to enact change.  </w:t>
      </w:r>
    </w:p>
    <w:p w14:paraId="51F267D8" w14:textId="77777777" w:rsidR="00647BC5" w:rsidRPr="00D373AF" w:rsidRDefault="00647BC5" w:rsidP="00647BC5">
      <w:pPr>
        <w:rPr>
          <w:rFonts w:ascii="Calibri" w:eastAsia="Times New Roman" w:hAnsi="Calibri" w:cs="Calibri"/>
          <w:color w:val="FF0000"/>
          <w:lang w:val="en-GB"/>
        </w:rPr>
      </w:pPr>
    </w:p>
    <w:p w14:paraId="43F2A17D" w14:textId="101FE070" w:rsidR="00647BC5" w:rsidRPr="00D373AF" w:rsidRDefault="00647BC5" w:rsidP="00647BC5">
      <w:pPr>
        <w:rPr>
          <w:rFonts w:ascii="Calibri" w:eastAsia="Times New Roman" w:hAnsi="Calibri" w:cs="Calibri"/>
          <w:color w:val="000000" w:themeColor="text1"/>
          <w:lang w:val="en-GB"/>
        </w:rPr>
      </w:pPr>
      <w:r w:rsidRPr="00D373AF">
        <w:rPr>
          <w:rFonts w:ascii="Calibri" w:eastAsia="Times New Roman" w:hAnsi="Calibri" w:cs="Calibri"/>
          <w:color w:val="000000" w:themeColor="text1"/>
          <w:lang w:val="en-GB"/>
        </w:rPr>
        <w:t>Communicating public ‘goods’ vs. public ‘bads’ is also necessary, i.e., what is the trade-off if we don’t take action in the health and social care sector? Climate change risk assessments should be commissioned in health and social care sectors to help with this</w:t>
      </w:r>
      <w:r w:rsidR="00162201">
        <w:rPr>
          <w:rFonts w:ascii="Calibri" w:eastAsia="Times New Roman" w:hAnsi="Calibri" w:cs="Calibri"/>
          <w:color w:val="000000" w:themeColor="text1"/>
          <w:lang w:val="en-GB"/>
        </w:rPr>
        <w:t xml:space="preserve">, with </w:t>
      </w:r>
      <w:r w:rsidRPr="00D373AF">
        <w:rPr>
          <w:rFonts w:ascii="Calibri" w:eastAsia="Times New Roman" w:hAnsi="Calibri" w:cs="Calibri"/>
          <w:color w:val="000000" w:themeColor="text1"/>
          <w:lang w:val="en-GB"/>
        </w:rPr>
        <w:t xml:space="preserve">shareable </w:t>
      </w:r>
      <w:r w:rsidR="00162201">
        <w:rPr>
          <w:rFonts w:ascii="Calibri" w:eastAsia="Times New Roman" w:hAnsi="Calibri" w:cs="Calibri"/>
          <w:color w:val="000000" w:themeColor="text1"/>
          <w:lang w:val="en-GB"/>
        </w:rPr>
        <w:t xml:space="preserve">content </w:t>
      </w:r>
      <w:r w:rsidRPr="00D373AF">
        <w:rPr>
          <w:rFonts w:ascii="Calibri" w:eastAsia="Times New Roman" w:hAnsi="Calibri" w:cs="Calibri"/>
          <w:color w:val="000000" w:themeColor="text1"/>
          <w:lang w:val="en-GB"/>
        </w:rPr>
        <w:t>(</w:t>
      </w:r>
      <w:r w:rsidR="00A54306" w:rsidRPr="00D373AF">
        <w:rPr>
          <w:rFonts w:ascii="Calibri" w:eastAsia="Times New Roman" w:hAnsi="Calibri" w:cs="Calibri"/>
          <w:color w:val="000000" w:themeColor="text1"/>
          <w:lang w:val="en-GB"/>
        </w:rPr>
        <w:t>e.g.,</w:t>
      </w:r>
      <w:r w:rsidRPr="00D373AF">
        <w:rPr>
          <w:rFonts w:ascii="Calibri" w:eastAsia="Times New Roman" w:hAnsi="Calibri" w:cs="Calibri"/>
          <w:color w:val="000000" w:themeColor="text1"/>
          <w:lang w:val="en-GB"/>
        </w:rPr>
        <w:t xml:space="preserve"> ‘bite-size’ pieces) to make complex concepts understandable. </w:t>
      </w:r>
    </w:p>
    <w:p w14:paraId="320A16A7" w14:textId="4813D7FD" w:rsidR="006C5FFA" w:rsidRPr="00D373AF" w:rsidRDefault="006C5FFA" w:rsidP="00647BC5">
      <w:pPr>
        <w:rPr>
          <w:rFonts w:ascii="Calibri" w:eastAsia="Times New Roman" w:hAnsi="Calibri" w:cs="Calibri"/>
          <w:color w:val="000000" w:themeColor="text1"/>
          <w:lang w:val="en-GB"/>
        </w:rPr>
      </w:pPr>
    </w:p>
    <w:p w14:paraId="6713F65E" w14:textId="48F7F8D5" w:rsidR="00E62AE9" w:rsidRPr="00D373AF" w:rsidRDefault="001079C1" w:rsidP="00A53E73">
      <w:pPr>
        <w:rPr>
          <w:rFonts w:ascii="Calibri" w:eastAsia="Times New Roman" w:hAnsi="Calibri" w:cs="Calibri"/>
          <w:color w:val="FF0000"/>
          <w:lang w:val="en-GB"/>
        </w:rPr>
      </w:pPr>
      <w:r w:rsidRPr="00A53E73">
        <w:rPr>
          <w:rFonts w:ascii="Calibri" w:eastAsia="Times New Roman" w:hAnsi="Calibri" w:cs="Calibri"/>
          <w:color w:val="000000" w:themeColor="text1"/>
          <w:lang w:val="en-GB"/>
        </w:rPr>
        <w:lastRenderedPageBreak/>
        <w:t>We n</w:t>
      </w:r>
      <w:r w:rsidR="006C5FFA" w:rsidRPr="00A53E73">
        <w:rPr>
          <w:rFonts w:ascii="Calibri" w:eastAsia="Times New Roman" w:hAnsi="Calibri" w:cs="Calibri"/>
          <w:color w:val="000000" w:themeColor="text1"/>
          <w:lang w:val="en-GB"/>
        </w:rPr>
        <w:t>eed to think more about how we appeal to people at different levels</w:t>
      </w:r>
      <w:r w:rsidRPr="00A53E73">
        <w:rPr>
          <w:rFonts w:ascii="Calibri" w:eastAsia="Times New Roman" w:hAnsi="Calibri" w:cs="Calibri"/>
          <w:color w:val="000000" w:themeColor="text1"/>
          <w:lang w:val="en-GB"/>
        </w:rPr>
        <w:t xml:space="preserve">. More specifically, </w:t>
      </w:r>
      <w:r w:rsidR="006C5FFA" w:rsidRPr="00A53E73">
        <w:rPr>
          <w:rFonts w:ascii="Calibri" w:eastAsia="Times New Roman" w:hAnsi="Calibri" w:cs="Calibri"/>
          <w:color w:val="000000" w:themeColor="text1"/>
          <w:lang w:val="en-GB"/>
        </w:rPr>
        <w:t>we are trying to promote health and social care in relation to sustainability and climate issues</w:t>
      </w:r>
      <w:r w:rsidRPr="00A53E73">
        <w:rPr>
          <w:rFonts w:ascii="Calibri" w:eastAsia="Times New Roman" w:hAnsi="Calibri" w:cs="Calibri"/>
          <w:color w:val="000000" w:themeColor="text1"/>
          <w:lang w:val="en-GB"/>
        </w:rPr>
        <w:t xml:space="preserve"> at an individual level, at a community level and at a population level. </w:t>
      </w:r>
    </w:p>
    <w:p w14:paraId="297E8F1D" w14:textId="2A4228D2" w:rsidR="006E7423" w:rsidRPr="00D373AF" w:rsidRDefault="006C640A" w:rsidP="005C30CC">
      <w:pPr>
        <w:rPr>
          <w:rFonts w:ascii="Calibri" w:eastAsia="Times New Roman" w:hAnsi="Calibri" w:cs="Calibri"/>
          <w:lang w:val="en-GB"/>
        </w:rPr>
      </w:pPr>
      <w:r w:rsidRPr="00D373AF">
        <w:rPr>
          <w:rFonts w:ascii="Calibri" w:eastAsia="Times New Roman" w:hAnsi="Calibri" w:cs="Calibri"/>
          <w:lang w:val="en-GB"/>
        </w:rPr>
        <w:t>6) Are you aware of any practical examples or case studies of good practice for communicating on climate change that could be useful for informing our approach</w:t>
      </w:r>
      <w:r w:rsidRPr="002325A2">
        <w:rPr>
          <w:rFonts w:ascii="Calibri" w:eastAsia="Times New Roman" w:hAnsi="Calibri" w:cs="Calibri"/>
          <w:lang w:val="en-GB"/>
        </w:rPr>
        <w:t>?</w:t>
      </w:r>
      <w:r w:rsidR="001B56C0" w:rsidRPr="00D373AF">
        <w:rPr>
          <w:rFonts w:ascii="Calibri" w:eastAsia="Times New Roman" w:hAnsi="Calibri" w:cs="Calibri"/>
          <w:lang w:val="en-GB"/>
        </w:rPr>
        <w:t xml:space="preserve"> </w:t>
      </w:r>
    </w:p>
    <w:p w14:paraId="3C60FBB6" w14:textId="6FA537CD" w:rsidR="0075278E" w:rsidRPr="00D373AF" w:rsidRDefault="0075278E" w:rsidP="005C30CC">
      <w:pPr>
        <w:rPr>
          <w:rFonts w:ascii="Calibri" w:eastAsia="Times New Roman" w:hAnsi="Calibri" w:cs="Calibri"/>
          <w:color w:val="000000" w:themeColor="text1"/>
          <w:lang w:val="en-GB"/>
        </w:rPr>
      </w:pPr>
    </w:p>
    <w:p w14:paraId="4B505306" w14:textId="6BA22189" w:rsidR="0075278E" w:rsidRPr="00CB54EA" w:rsidRDefault="0075278E" w:rsidP="0075278E">
      <w:pPr>
        <w:rPr>
          <w:rFonts w:ascii="Calibri" w:eastAsia="Times New Roman" w:hAnsi="Calibri" w:cs="Calibri"/>
          <w:color w:val="000000" w:themeColor="text1"/>
          <w:lang w:val="en-GB"/>
        </w:rPr>
      </w:pPr>
      <w:r w:rsidRPr="00CB54EA">
        <w:rPr>
          <w:rFonts w:ascii="Calibri" w:eastAsia="Times New Roman" w:hAnsi="Calibri" w:cs="Calibri"/>
          <w:color w:val="000000" w:themeColor="text1"/>
          <w:lang w:val="en-GB"/>
        </w:rPr>
        <w:t>A case study from Kenya highlighted cross-government approaches to inform policy design and approaches, and</w:t>
      </w:r>
      <w:r w:rsidR="004F0FB0" w:rsidRPr="00CB54EA">
        <w:rPr>
          <w:rFonts w:ascii="Calibri" w:eastAsia="Times New Roman" w:hAnsi="Calibri" w:cs="Calibri"/>
          <w:color w:val="000000" w:themeColor="text1"/>
          <w:lang w:val="en-GB"/>
        </w:rPr>
        <w:t xml:space="preserve"> how to communicate information in a transparent, timely and accurate manner.</w:t>
      </w:r>
      <w:r w:rsidRPr="00CB54EA">
        <w:rPr>
          <w:rFonts w:ascii="Calibri" w:eastAsia="Times New Roman" w:hAnsi="Calibri" w:cs="Calibri"/>
          <w:color w:val="000000" w:themeColor="text1"/>
          <w:lang w:val="en-GB"/>
        </w:rPr>
        <w:t xml:space="preserve"> </w:t>
      </w:r>
      <w:r w:rsidR="004C3D6F" w:rsidRPr="00CB54EA">
        <w:rPr>
          <w:rFonts w:ascii="Calibri" w:eastAsia="Times New Roman" w:hAnsi="Calibri" w:cs="Calibri"/>
          <w:color w:val="000000" w:themeColor="text1"/>
          <w:lang w:val="en-GB"/>
        </w:rPr>
        <w:t xml:space="preserve">While this example may not be </w:t>
      </w:r>
      <w:r w:rsidRPr="00CB54EA">
        <w:rPr>
          <w:rFonts w:ascii="Calibri" w:eastAsia="Times New Roman" w:hAnsi="Calibri" w:cs="Calibri"/>
          <w:color w:val="000000" w:themeColor="text1"/>
          <w:lang w:val="en-GB"/>
        </w:rPr>
        <w:t xml:space="preserve">fully applicable </w:t>
      </w:r>
      <w:r w:rsidR="004C3D6F" w:rsidRPr="00CB54EA">
        <w:rPr>
          <w:rFonts w:ascii="Calibri" w:eastAsia="Times New Roman" w:hAnsi="Calibri" w:cs="Calibri"/>
          <w:color w:val="000000" w:themeColor="text1"/>
          <w:lang w:val="en-GB"/>
        </w:rPr>
        <w:t xml:space="preserve">or transferable </w:t>
      </w:r>
      <w:r w:rsidRPr="00CB54EA">
        <w:rPr>
          <w:rFonts w:ascii="Calibri" w:eastAsia="Times New Roman" w:hAnsi="Calibri" w:cs="Calibri"/>
          <w:color w:val="000000" w:themeColor="text1"/>
          <w:lang w:val="en-GB"/>
        </w:rPr>
        <w:t>to</w:t>
      </w:r>
      <w:r w:rsidR="004C3D6F" w:rsidRPr="00CB54EA">
        <w:rPr>
          <w:rFonts w:ascii="Calibri" w:eastAsia="Times New Roman" w:hAnsi="Calibri" w:cs="Calibri"/>
          <w:color w:val="000000" w:themeColor="text1"/>
          <w:lang w:val="en-GB"/>
        </w:rPr>
        <w:t xml:space="preserve"> the Scottish Government</w:t>
      </w:r>
      <w:r w:rsidRPr="00CB54EA">
        <w:rPr>
          <w:rFonts w:ascii="Calibri" w:eastAsia="Times New Roman" w:hAnsi="Calibri" w:cs="Calibri"/>
          <w:color w:val="000000" w:themeColor="text1"/>
          <w:lang w:val="en-GB"/>
        </w:rPr>
        <w:t>,</w:t>
      </w:r>
      <w:r w:rsidR="004C3D6F" w:rsidRPr="00CB54EA">
        <w:rPr>
          <w:rFonts w:ascii="Calibri" w:eastAsia="Times New Roman" w:hAnsi="Calibri" w:cs="Calibri"/>
          <w:color w:val="000000" w:themeColor="text1"/>
          <w:lang w:val="en-GB"/>
        </w:rPr>
        <w:t xml:space="preserve"> </w:t>
      </w:r>
      <w:r w:rsidRPr="00CB54EA">
        <w:rPr>
          <w:rFonts w:ascii="Calibri" w:eastAsia="Times New Roman" w:hAnsi="Calibri" w:cs="Calibri"/>
          <w:color w:val="000000" w:themeColor="text1"/>
          <w:lang w:val="en-GB"/>
        </w:rPr>
        <w:t>there might be takeaways that we can learn from</w:t>
      </w:r>
      <w:r w:rsidR="00CB54EA">
        <w:rPr>
          <w:rFonts w:ascii="Calibri" w:eastAsia="Times New Roman" w:hAnsi="Calibri" w:cs="Calibri"/>
          <w:color w:val="000000" w:themeColor="text1"/>
          <w:lang w:val="en-GB"/>
        </w:rPr>
        <w:t xml:space="preserve">: </w:t>
      </w:r>
      <w:r w:rsidR="004C20E0" w:rsidRPr="00CB54EA">
        <w:rPr>
          <w:rFonts w:ascii="Calibri" w:eastAsia="Times New Roman" w:hAnsi="Calibri" w:cs="Calibri"/>
          <w:color w:val="000000" w:themeColor="text1"/>
          <w:lang w:val="en-GB"/>
        </w:rPr>
        <w:t xml:space="preserve">Intersectoral government structures </w:t>
      </w:r>
      <w:r w:rsidR="00CB54EA">
        <w:rPr>
          <w:rFonts w:ascii="Calibri" w:eastAsia="Times New Roman" w:hAnsi="Calibri" w:cs="Calibri"/>
          <w:color w:val="000000" w:themeColor="text1"/>
          <w:lang w:val="en-GB"/>
        </w:rPr>
        <w:t>composed of</w:t>
      </w:r>
      <w:r w:rsidR="004C20E0" w:rsidRPr="00CB54EA">
        <w:rPr>
          <w:rFonts w:ascii="Calibri" w:eastAsia="Times New Roman" w:hAnsi="Calibri" w:cs="Calibri"/>
          <w:color w:val="000000" w:themeColor="text1"/>
          <w:lang w:val="en-GB"/>
        </w:rPr>
        <w:t xml:space="preserve"> cabinet committees, scrutiny </w:t>
      </w:r>
      <w:r w:rsidR="001C6098" w:rsidRPr="00CB54EA">
        <w:rPr>
          <w:rFonts w:ascii="Calibri" w:eastAsia="Times New Roman" w:hAnsi="Calibri" w:cs="Calibri"/>
          <w:color w:val="000000" w:themeColor="text1"/>
          <w:lang w:val="en-GB"/>
        </w:rPr>
        <w:t>structures</w:t>
      </w:r>
      <w:r w:rsidR="004C20E0" w:rsidRPr="00CB54EA">
        <w:rPr>
          <w:rFonts w:ascii="Calibri" w:eastAsia="Times New Roman" w:hAnsi="Calibri" w:cs="Calibri"/>
          <w:color w:val="000000" w:themeColor="text1"/>
          <w:lang w:val="en-GB"/>
        </w:rPr>
        <w:t>, interdepartmental comm</w:t>
      </w:r>
      <w:r w:rsidR="004C3D6F" w:rsidRPr="00CB54EA">
        <w:rPr>
          <w:rFonts w:ascii="Calibri" w:eastAsia="Times New Roman" w:hAnsi="Calibri" w:cs="Calibri"/>
          <w:color w:val="000000" w:themeColor="text1"/>
          <w:lang w:val="en-GB"/>
        </w:rPr>
        <w:t>ittees</w:t>
      </w:r>
      <w:r w:rsidR="004C20E0" w:rsidRPr="00CB54EA">
        <w:rPr>
          <w:rFonts w:ascii="Calibri" w:eastAsia="Times New Roman" w:hAnsi="Calibri" w:cs="Calibri"/>
          <w:color w:val="000000" w:themeColor="text1"/>
          <w:lang w:val="en-GB"/>
        </w:rPr>
        <w:t xml:space="preserve"> or groups, joint/delegated budgets</w:t>
      </w:r>
      <w:r w:rsidR="004C3D6F" w:rsidRPr="00CB54EA">
        <w:rPr>
          <w:rFonts w:ascii="Calibri" w:eastAsia="Times New Roman" w:hAnsi="Calibri" w:cs="Calibri"/>
          <w:color w:val="000000" w:themeColor="text1"/>
          <w:lang w:val="en-GB"/>
        </w:rPr>
        <w:t xml:space="preserve"> wherein </w:t>
      </w:r>
      <w:r w:rsidR="004C20E0" w:rsidRPr="00CB54EA">
        <w:rPr>
          <w:rFonts w:ascii="Calibri" w:eastAsia="Times New Roman" w:hAnsi="Calibri" w:cs="Calibri"/>
          <w:color w:val="000000" w:themeColor="text1"/>
          <w:lang w:val="en-GB"/>
        </w:rPr>
        <w:t>central gov</w:t>
      </w:r>
      <w:r w:rsidR="004C3D6F" w:rsidRPr="00CB54EA">
        <w:rPr>
          <w:rFonts w:ascii="Calibri" w:eastAsia="Times New Roman" w:hAnsi="Calibri" w:cs="Calibri"/>
          <w:color w:val="000000" w:themeColor="text1"/>
          <w:lang w:val="en-GB"/>
        </w:rPr>
        <w:t xml:space="preserve">ernment </w:t>
      </w:r>
      <w:r w:rsidR="004C20E0" w:rsidRPr="00CB54EA">
        <w:rPr>
          <w:rFonts w:ascii="Calibri" w:eastAsia="Times New Roman" w:hAnsi="Calibri" w:cs="Calibri"/>
          <w:color w:val="000000" w:themeColor="text1"/>
          <w:lang w:val="en-GB"/>
        </w:rPr>
        <w:t>and local gov</w:t>
      </w:r>
      <w:r w:rsidR="004C3D6F" w:rsidRPr="00CB54EA">
        <w:rPr>
          <w:rFonts w:ascii="Calibri" w:eastAsia="Times New Roman" w:hAnsi="Calibri" w:cs="Calibri"/>
          <w:color w:val="000000" w:themeColor="text1"/>
          <w:lang w:val="en-GB"/>
        </w:rPr>
        <w:t xml:space="preserve">ernment </w:t>
      </w:r>
      <w:r w:rsidR="004C20E0" w:rsidRPr="00CB54EA">
        <w:rPr>
          <w:rFonts w:ascii="Calibri" w:eastAsia="Times New Roman" w:hAnsi="Calibri" w:cs="Calibri"/>
          <w:color w:val="000000" w:themeColor="text1"/>
          <w:lang w:val="en-GB"/>
        </w:rPr>
        <w:t>budgets work together</w:t>
      </w:r>
      <w:r w:rsidR="004C3D6F" w:rsidRPr="00CB54EA">
        <w:rPr>
          <w:rFonts w:ascii="Calibri" w:eastAsia="Times New Roman" w:hAnsi="Calibri" w:cs="Calibri"/>
          <w:color w:val="000000" w:themeColor="text1"/>
          <w:lang w:val="en-GB"/>
        </w:rPr>
        <w:t xml:space="preserve"> with </w:t>
      </w:r>
      <w:r w:rsidR="004C20E0" w:rsidRPr="00CB54EA">
        <w:rPr>
          <w:rFonts w:ascii="Calibri" w:eastAsia="Times New Roman" w:hAnsi="Calibri" w:cs="Calibri"/>
          <w:color w:val="000000" w:themeColor="text1"/>
          <w:lang w:val="en-GB"/>
        </w:rPr>
        <w:t>public</w:t>
      </w:r>
      <w:r w:rsidR="004C3D6F" w:rsidRPr="00CB54EA">
        <w:rPr>
          <w:rFonts w:ascii="Calibri" w:eastAsia="Times New Roman" w:hAnsi="Calibri" w:cs="Calibri"/>
          <w:color w:val="000000" w:themeColor="text1"/>
          <w:lang w:val="en-GB"/>
        </w:rPr>
        <w:t xml:space="preserve"> and </w:t>
      </w:r>
      <w:r w:rsidR="004C20E0" w:rsidRPr="00CB54EA">
        <w:rPr>
          <w:rFonts w:ascii="Calibri" w:eastAsia="Times New Roman" w:hAnsi="Calibri" w:cs="Calibri"/>
          <w:color w:val="000000" w:themeColor="text1"/>
          <w:lang w:val="en-GB"/>
        </w:rPr>
        <w:t>stakeholder engagement as a mechanism</w:t>
      </w:r>
      <w:r w:rsidR="00CB54EA">
        <w:rPr>
          <w:rFonts w:ascii="Calibri" w:eastAsia="Times New Roman" w:hAnsi="Calibri" w:cs="Calibri"/>
          <w:color w:val="000000" w:themeColor="text1"/>
          <w:lang w:val="en-GB"/>
        </w:rPr>
        <w:t xml:space="preserve"> helped facilitate </w:t>
      </w:r>
      <w:r w:rsidR="00E01F50">
        <w:rPr>
          <w:rFonts w:ascii="Calibri" w:eastAsia="Times New Roman" w:hAnsi="Calibri" w:cs="Calibri"/>
          <w:color w:val="000000" w:themeColor="text1"/>
          <w:lang w:val="en-GB"/>
        </w:rPr>
        <w:t>decision-making criteria</w:t>
      </w:r>
      <w:r w:rsidR="004C3D6F" w:rsidRPr="00CB54EA">
        <w:rPr>
          <w:rFonts w:ascii="Calibri" w:eastAsia="Times New Roman" w:hAnsi="Calibri" w:cs="Calibri"/>
          <w:color w:val="000000" w:themeColor="text1"/>
          <w:lang w:val="en-GB"/>
        </w:rPr>
        <w:t xml:space="preserve">. </w:t>
      </w:r>
      <w:r w:rsidR="00E01F50">
        <w:rPr>
          <w:rStyle w:val="FootnoteReference"/>
          <w:rFonts w:ascii="Calibri" w:eastAsia="Times New Roman" w:hAnsi="Calibri" w:cs="Calibri"/>
          <w:color w:val="000000" w:themeColor="text1"/>
          <w:lang w:val="en-GB"/>
        </w:rPr>
        <w:footnoteReference w:id="2"/>
      </w:r>
    </w:p>
    <w:p w14:paraId="395424EB" w14:textId="77777777" w:rsidR="004C3D6F" w:rsidRPr="00CB54EA" w:rsidRDefault="004C3D6F" w:rsidP="004C3D6F">
      <w:pPr>
        <w:rPr>
          <w:rFonts w:ascii="Calibri" w:eastAsia="Times New Roman" w:hAnsi="Calibri" w:cs="Calibri"/>
          <w:color w:val="000000" w:themeColor="text1"/>
          <w:lang w:val="en-GB"/>
        </w:rPr>
      </w:pPr>
    </w:p>
    <w:p w14:paraId="54FAC083" w14:textId="740101B2" w:rsidR="004C20E0" w:rsidRDefault="004C20E0" w:rsidP="00CB54EA">
      <w:pPr>
        <w:rPr>
          <w:rFonts w:ascii="Calibri" w:eastAsia="Times New Roman" w:hAnsi="Calibri" w:cs="Calibri"/>
          <w:color w:val="000000" w:themeColor="text1"/>
          <w:lang w:val="en-GB"/>
        </w:rPr>
      </w:pPr>
      <w:r w:rsidRPr="00CB54EA">
        <w:rPr>
          <w:rFonts w:ascii="Calibri" w:eastAsia="Times New Roman" w:hAnsi="Calibri" w:cs="Calibri"/>
          <w:color w:val="000000" w:themeColor="text1"/>
          <w:lang w:val="en-GB"/>
        </w:rPr>
        <w:t xml:space="preserve">When holding stakeholder workshops, </w:t>
      </w:r>
      <w:r w:rsidR="00BE0CAE">
        <w:rPr>
          <w:rFonts w:ascii="Calibri" w:eastAsia="Times New Roman" w:hAnsi="Calibri" w:cs="Calibri"/>
          <w:color w:val="000000" w:themeColor="text1"/>
          <w:lang w:val="en-GB"/>
        </w:rPr>
        <w:t>the Government n</w:t>
      </w:r>
      <w:r w:rsidR="00822664" w:rsidRPr="00CB54EA">
        <w:rPr>
          <w:rFonts w:ascii="Calibri" w:eastAsia="Times New Roman" w:hAnsi="Calibri" w:cs="Calibri"/>
          <w:color w:val="000000" w:themeColor="text1"/>
          <w:lang w:val="en-GB"/>
        </w:rPr>
        <w:t>eed</w:t>
      </w:r>
      <w:r w:rsidR="00BE0CAE">
        <w:rPr>
          <w:rFonts w:ascii="Calibri" w:eastAsia="Times New Roman" w:hAnsi="Calibri" w:cs="Calibri"/>
          <w:color w:val="000000" w:themeColor="text1"/>
          <w:lang w:val="en-GB"/>
        </w:rPr>
        <w:t xml:space="preserve">s </w:t>
      </w:r>
      <w:r w:rsidR="00822664" w:rsidRPr="00CB54EA">
        <w:rPr>
          <w:rFonts w:ascii="Calibri" w:eastAsia="Times New Roman" w:hAnsi="Calibri" w:cs="Calibri"/>
          <w:color w:val="000000" w:themeColor="text1"/>
          <w:lang w:val="en-GB"/>
        </w:rPr>
        <w:t>to incentivise populations</w:t>
      </w:r>
      <w:r w:rsidRPr="00CB54EA">
        <w:rPr>
          <w:rFonts w:ascii="Calibri" w:eastAsia="Times New Roman" w:hAnsi="Calibri" w:cs="Calibri"/>
          <w:color w:val="000000" w:themeColor="text1"/>
          <w:lang w:val="en-GB"/>
        </w:rPr>
        <w:t xml:space="preserve"> and rele</w:t>
      </w:r>
      <w:r w:rsidR="00822664" w:rsidRPr="00CB54EA">
        <w:rPr>
          <w:rFonts w:ascii="Calibri" w:eastAsia="Times New Roman" w:hAnsi="Calibri" w:cs="Calibri"/>
          <w:color w:val="000000" w:themeColor="text1"/>
          <w:lang w:val="en-GB"/>
        </w:rPr>
        <w:t>v</w:t>
      </w:r>
      <w:r w:rsidRPr="00CB54EA">
        <w:rPr>
          <w:rFonts w:ascii="Calibri" w:eastAsia="Times New Roman" w:hAnsi="Calibri" w:cs="Calibri"/>
          <w:color w:val="000000" w:themeColor="text1"/>
          <w:lang w:val="en-GB"/>
        </w:rPr>
        <w:t xml:space="preserve">ant health determinants, involve people with knowledge, identify </w:t>
      </w:r>
      <w:r w:rsidR="00BE0CAE">
        <w:rPr>
          <w:rFonts w:ascii="Calibri" w:eastAsia="Times New Roman" w:hAnsi="Calibri" w:cs="Calibri"/>
          <w:color w:val="000000" w:themeColor="text1"/>
          <w:lang w:val="en-GB"/>
        </w:rPr>
        <w:t xml:space="preserve">the </w:t>
      </w:r>
      <w:r w:rsidRPr="00CB54EA">
        <w:rPr>
          <w:rFonts w:ascii="Calibri" w:eastAsia="Times New Roman" w:hAnsi="Calibri" w:cs="Calibri"/>
          <w:color w:val="000000" w:themeColor="text1"/>
          <w:lang w:val="en-GB"/>
        </w:rPr>
        <w:t>possible impacts and how these will be answered</w:t>
      </w:r>
      <w:r w:rsidR="00BE0CAE">
        <w:rPr>
          <w:rFonts w:ascii="Calibri" w:eastAsia="Times New Roman" w:hAnsi="Calibri" w:cs="Calibri"/>
          <w:color w:val="000000" w:themeColor="text1"/>
          <w:lang w:val="en-GB"/>
        </w:rPr>
        <w:t xml:space="preserve">. </w:t>
      </w:r>
    </w:p>
    <w:p w14:paraId="65AAED64" w14:textId="69620C89" w:rsidR="00BE0CAE" w:rsidRDefault="00BE0CAE" w:rsidP="00CB54EA">
      <w:pPr>
        <w:rPr>
          <w:rFonts w:ascii="Calibri" w:eastAsia="Times New Roman" w:hAnsi="Calibri" w:cs="Calibri"/>
          <w:color w:val="000000" w:themeColor="text1"/>
          <w:lang w:val="en-GB"/>
        </w:rPr>
      </w:pPr>
    </w:p>
    <w:p w14:paraId="42E68CD8" w14:textId="6B39A0A9" w:rsidR="00BE0CAE" w:rsidRDefault="00BE0CAE" w:rsidP="00BE0CAE">
      <w:pPr>
        <w:rPr>
          <w:rFonts w:ascii="Calibri" w:eastAsia="Times New Roman" w:hAnsi="Calibri" w:cs="Calibri"/>
          <w:color w:val="000000" w:themeColor="text1"/>
          <w:lang w:val="en-GB"/>
        </w:rPr>
      </w:pPr>
      <w:r>
        <w:rPr>
          <w:rFonts w:ascii="Calibri" w:eastAsia="Times New Roman" w:hAnsi="Calibri" w:cs="Calibri"/>
          <w:color w:val="000000" w:themeColor="text1"/>
          <w:lang w:val="en-GB"/>
        </w:rPr>
        <w:t>The Intergovernmental Panel on Climate Change (IPCC) outlines effective communication strategies: set g</w:t>
      </w:r>
      <w:r w:rsidRPr="00426609">
        <w:rPr>
          <w:rFonts w:ascii="Calibri" w:eastAsia="Times New Roman" w:hAnsi="Calibri" w:cs="Calibri"/>
          <w:color w:val="000000" w:themeColor="text1"/>
          <w:lang w:val="en-GB"/>
        </w:rPr>
        <w:t>oals</w:t>
      </w:r>
      <w:r>
        <w:rPr>
          <w:rFonts w:ascii="Calibri" w:eastAsia="Times New Roman" w:hAnsi="Calibri" w:cs="Calibri"/>
          <w:color w:val="000000" w:themeColor="text1"/>
          <w:lang w:val="en-GB"/>
        </w:rPr>
        <w:t xml:space="preserve"> and principles</w:t>
      </w:r>
      <w:r w:rsidRPr="00426609">
        <w:rPr>
          <w:rFonts w:ascii="Calibri" w:eastAsia="Times New Roman" w:hAnsi="Calibri" w:cs="Calibri"/>
          <w:color w:val="000000" w:themeColor="text1"/>
          <w:lang w:val="en-GB"/>
        </w:rPr>
        <w:t xml:space="preserve"> (which this consultation does)</w:t>
      </w:r>
      <w:r>
        <w:rPr>
          <w:rFonts w:ascii="Calibri" w:eastAsia="Times New Roman" w:hAnsi="Calibri" w:cs="Calibri"/>
          <w:color w:val="000000" w:themeColor="text1"/>
          <w:lang w:val="en-GB"/>
        </w:rPr>
        <w:t xml:space="preserve">. </w:t>
      </w:r>
      <w:r w:rsidR="00615A35">
        <w:rPr>
          <w:rFonts w:ascii="Calibri" w:eastAsia="Times New Roman" w:hAnsi="Calibri" w:cs="Calibri"/>
          <w:color w:val="000000" w:themeColor="text1"/>
          <w:lang w:val="en-GB"/>
        </w:rPr>
        <w:t xml:space="preserve">They summarise </w:t>
      </w:r>
      <w:r>
        <w:rPr>
          <w:rFonts w:ascii="Calibri" w:eastAsia="Times New Roman" w:hAnsi="Calibri" w:cs="Calibri"/>
          <w:color w:val="000000" w:themeColor="text1"/>
          <w:lang w:val="en-GB"/>
        </w:rPr>
        <w:t xml:space="preserve">activities, including: </w:t>
      </w:r>
      <w:r w:rsidRPr="00BE0CAE">
        <w:rPr>
          <w:rFonts w:ascii="Calibri" w:eastAsia="Times New Roman" w:hAnsi="Calibri" w:cs="Calibri"/>
          <w:color w:val="000000" w:themeColor="text1"/>
          <w:lang w:val="en-GB"/>
        </w:rPr>
        <w:t>day-to-day communications, both proactive and reactive;</w:t>
      </w:r>
      <w:r>
        <w:rPr>
          <w:rFonts w:ascii="Calibri" w:eastAsia="Times New Roman" w:hAnsi="Calibri" w:cs="Calibri"/>
          <w:color w:val="000000" w:themeColor="text1"/>
          <w:lang w:val="en-GB"/>
        </w:rPr>
        <w:t xml:space="preserve"> </w:t>
      </w:r>
      <w:r w:rsidRPr="00BE0CAE">
        <w:rPr>
          <w:rFonts w:ascii="Calibri" w:eastAsia="Times New Roman" w:hAnsi="Calibri" w:cs="Calibri"/>
          <w:color w:val="000000" w:themeColor="text1"/>
          <w:lang w:val="en-GB"/>
        </w:rPr>
        <w:t xml:space="preserve">planned activities including: the launch of reports, and participation in major international conferences: </w:t>
      </w:r>
      <w:r>
        <w:rPr>
          <w:rFonts w:ascii="Calibri" w:eastAsia="Times New Roman" w:hAnsi="Calibri" w:cs="Calibri"/>
          <w:color w:val="000000" w:themeColor="text1"/>
          <w:lang w:val="en-GB"/>
        </w:rPr>
        <w:t>r</w:t>
      </w:r>
      <w:r w:rsidRPr="00BE0CAE">
        <w:rPr>
          <w:rFonts w:ascii="Calibri" w:eastAsia="Times New Roman" w:hAnsi="Calibri" w:cs="Calibri"/>
          <w:color w:val="000000" w:themeColor="text1"/>
          <w:lang w:val="en-GB"/>
        </w:rPr>
        <w:t>apid responses, which require particular procedures to ensure they are handled in a timely manner that is representative of the whole Panel</w:t>
      </w:r>
      <w:r>
        <w:rPr>
          <w:rFonts w:ascii="Calibri" w:eastAsia="Times New Roman" w:hAnsi="Calibri" w:cs="Calibri"/>
          <w:color w:val="000000" w:themeColor="text1"/>
          <w:lang w:val="en-GB"/>
        </w:rPr>
        <w:t xml:space="preserve"> and; p</w:t>
      </w:r>
      <w:r w:rsidRPr="00BE0CAE">
        <w:rPr>
          <w:rFonts w:ascii="Calibri" w:eastAsia="Times New Roman" w:hAnsi="Calibri" w:cs="Calibri"/>
          <w:color w:val="000000" w:themeColor="text1"/>
          <w:lang w:val="en-GB"/>
        </w:rPr>
        <w:t>rovision of scientific and technical advice and guidelines to relevant UN bodies</w:t>
      </w:r>
      <w:r>
        <w:rPr>
          <w:rFonts w:ascii="Calibri" w:eastAsia="Times New Roman" w:hAnsi="Calibri" w:cs="Calibri"/>
          <w:color w:val="000000" w:themeColor="text1"/>
          <w:lang w:val="en-GB"/>
        </w:rPr>
        <w:t xml:space="preserve">. They further outline the audiences, government and management, correct spokespeople and resources available that are all part of effective communication on climate change. </w:t>
      </w:r>
      <w:r>
        <w:rPr>
          <w:rStyle w:val="FootnoteReference"/>
          <w:rFonts w:ascii="Calibri" w:eastAsia="Times New Roman" w:hAnsi="Calibri" w:cs="Calibri"/>
          <w:color w:val="000000" w:themeColor="text1"/>
          <w:lang w:val="en-GB"/>
        </w:rPr>
        <w:footnoteReference w:id="3"/>
      </w:r>
    </w:p>
    <w:p w14:paraId="7187E398" w14:textId="21B601E1" w:rsidR="00BE0CAE" w:rsidRDefault="00BE0CAE" w:rsidP="00CB54EA">
      <w:pPr>
        <w:rPr>
          <w:rFonts w:ascii="Calibri" w:eastAsia="Times New Roman" w:hAnsi="Calibri" w:cs="Calibri"/>
          <w:color w:val="000000" w:themeColor="text1"/>
          <w:lang w:val="en-GB"/>
        </w:rPr>
      </w:pPr>
    </w:p>
    <w:p w14:paraId="305AA6A4" w14:textId="54A06A9C" w:rsidR="0075278E" w:rsidRPr="00D373AF" w:rsidRDefault="004F0FB0" w:rsidP="005C30CC">
      <w:pPr>
        <w:rPr>
          <w:rFonts w:ascii="Calibri" w:eastAsia="Times New Roman" w:hAnsi="Calibri" w:cs="Calibri"/>
          <w:color w:val="000000" w:themeColor="text1"/>
          <w:lang w:val="en-GB"/>
        </w:rPr>
      </w:pPr>
      <w:r w:rsidRPr="002325A2">
        <w:rPr>
          <w:rFonts w:ascii="Calibri" w:eastAsia="Times New Roman" w:hAnsi="Calibri" w:cs="Calibri"/>
          <w:color w:val="FF0000"/>
          <w:lang w:val="en-GB"/>
        </w:rPr>
        <w:t xml:space="preserve"> </w:t>
      </w:r>
    </w:p>
    <w:p w14:paraId="41AAFA05" w14:textId="77777777" w:rsidR="006B3A1A" w:rsidRPr="00D373AF" w:rsidRDefault="006B3A1A" w:rsidP="00AA49ED">
      <w:pPr>
        <w:rPr>
          <w:rFonts w:ascii="Calibri" w:eastAsia="Times New Roman" w:hAnsi="Calibri" w:cs="Calibri"/>
          <w:b/>
          <w:bCs/>
          <w:lang w:val="en-GB"/>
        </w:rPr>
      </w:pPr>
    </w:p>
    <w:p w14:paraId="275A0780" w14:textId="65EC9F5F" w:rsidR="00AA49ED" w:rsidRPr="00D373AF" w:rsidRDefault="00AA49ED" w:rsidP="00AA49ED">
      <w:pPr>
        <w:rPr>
          <w:rFonts w:ascii="Calibri" w:eastAsia="Times New Roman" w:hAnsi="Calibri" w:cs="Calibri"/>
          <w:b/>
          <w:bCs/>
          <w:lang w:val="en-GB"/>
        </w:rPr>
      </w:pPr>
      <w:r w:rsidRPr="00D373AF">
        <w:rPr>
          <w:rFonts w:ascii="Calibri" w:eastAsia="Times New Roman" w:hAnsi="Calibri" w:cs="Calibri"/>
          <w:b/>
          <w:bCs/>
          <w:lang w:val="en-GB"/>
        </w:rPr>
        <w:t xml:space="preserve">Consultation Questions: Enabling Participation in Policy Design </w:t>
      </w:r>
    </w:p>
    <w:p w14:paraId="33BDDECF" w14:textId="07BF4C93" w:rsidR="00AA49ED" w:rsidRPr="00D373AF" w:rsidRDefault="00AA49ED" w:rsidP="00AA49ED">
      <w:pPr>
        <w:rPr>
          <w:rFonts w:ascii="Calibri" w:eastAsia="Times New Roman" w:hAnsi="Calibri" w:cs="Calibri"/>
          <w:lang w:val="en-GB"/>
        </w:rPr>
      </w:pPr>
      <w:r w:rsidRPr="00D373AF">
        <w:rPr>
          <w:rFonts w:ascii="Calibri" w:eastAsia="Times New Roman" w:hAnsi="Calibri" w:cs="Calibri"/>
          <w:lang w:val="en-GB"/>
        </w:rPr>
        <w:t>7) What are your views on our approach to enabling participation in policy design</w:t>
      </w:r>
      <w:r w:rsidRPr="002325A2">
        <w:rPr>
          <w:rFonts w:ascii="Calibri" w:eastAsia="Times New Roman" w:hAnsi="Calibri" w:cs="Calibri"/>
          <w:lang w:val="en-GB"/>
        </w:rPr>
        <w:t xml:space="preserve">? </w:t>
      </w:r>
    </w:p>
    <w:p w14:paraId="04E3EC36" w14:textId="113F756E" w:rsidR="00B54D56" w:rsidRPr="00D373AF" w:rsidRDefault="00B54D56" w:rsidP="00AA49ED">
      <w:pPr>
        <w:rPr>
          <w:rFonts w:ascii="Calibri" w:eastAsia="Times New Roman" w:hAnsi="Calibri" w:cs="Calibri"/>
          <w:lang w:val="en-GB"/>
        </w:rPr>
      </w:pPr>
    </w:p>
    <w:p w14:paraId="7AC3C8B7" w14:textId="32CE19D8" w:rsidR="00606D09" w:rsidRPr="00D373AF" w:rsidRDefault="00E9333C" w:rsidP="00AA49ED">
      <w:pPr>
        <w:rPr>
          <w:rFonts w:ascii="Calibri" w:eastAsia="Times New Roman" w:hAnsi="Calibri" w:cs="Calibri"/>
          <w:lang w:val="en-GB"/>
        </w:rPr>
      </w:pPr>
      <w:r w:rsidRPr="00D373AF">
        <w:rPr>
          <w:rFonts w:ascii="Calibri" w:eastAsia="Times New Roman" w:hAnsi="Calibri" w:cs="Calibri"/>
          <w:lang w:val="en-GB"/>
        </w:rPr>
        <w:t>Clear identification of decision-makers that have expertise with timeframes for involvement in workshops. It is important that all members of society feel their voice is accurately included in the development of policy, though we emphasise that policy design incorporates those with expertise in both policy development and in the health and social care field are included. They will be able to ensure policy design is acceptable and relevant to the community, understand the causes of climate change and can act as enablers to ensure the effectiveness of policy.</w:t>
      </w:r>
    </w:p>
    <w:p w14:paraId="27C249CA" w14:textId="63958773" w:rsidR="0017283C" w:rsidRPr="00D373AF" w:rsidRDefault="0017283C" w:rsidP="00AA49ED">
      <w:pPr>
        <w:rPr>
          <w:rFonts w:ascii="Calibri" w:eastAsia="Times New Roman" w:hAnsi="Calibri" w:cs="Calibri"/>
          <w:lang w:val="en-GB"/>
        </w:rPr>
      </w:pPr>
    </w:p>
    <w:p w14:paraId="7A7A2209" w14:textId="4927D67D" w:rsidR="0017283C" w:rsidRPr="00D373AF" w:rsidRDefault="00615A35" w:rsidP="00AA49ED">
      <w:pPr>
        <w:rPr>
          <w:rFonts w:ascii="Calibri" w:eastAsia="Times New Roman" w:hAnsi="Calibri" w:cs="Calibri"/>
          <w:lang w:val="en-GB"/>
        </w:rPr>
      </w:pPr>
      <w:r>
        <w:rPr>
          <w:rFonts w:ascii="Calibri" w:eastAsia="Times New Roman" w:hAnsi="Calibri" w:cs="Calibri"/>
          <w:lang w:val="en-GB"/>
        </w:rPr>
        <w:lastRenderedPageBreak/>
        <w:t>We need r</w:t>
      </w:r>
      <w:r w:rsidR="0017283C" w:rsidRPr="00D373AF">
        <w:rPr>
          <w:rFonts w:ascii="Calibri" w:eastAsia="Times New Roman" w:hAnsi="Calibri" w:cs="Calibri"/>
          <w:lang w:val="en-GB"/>
        </w:rPr>
        <w:t xml:space="preserve">ecognition of the dual impact in social </w:t>
      </w:r>
      <w:r w:rsidRPr="00D373AF">
        <w:rPr>
          <w:rFonts w:ascii="Calibri" w:eastAsia="Times New Roman" w:hAnsi="Calibri" w:cs="Calibri"/>
          <w:lang w:val="en-GB"/>
        </w:rPr>
        <w:t>care</w:t>
      </w:r>
      <w:r>
        <w:rPr>
          <w:rFonts w:ascii="Calibri" w:eastAsia="Times New Roman" w:hAnsi="Calibri" w:cs="Calibri"/>
          <w:lang w:val="en-GB"/>
        </w:rPr>
        <w:t xml:space="preserve">, i.e., that of </w:t>
      </w:r>
      <w:r w:rsidR="0017283C" w:rsidRPr="00D373AF">
        <w:rPr>
          <w:rFonts w:ascii="Calibri" w:eastAsia="Times New Roman" w:hAnsi="Calibri" w:cs="Calibri"/>
          <w:lang w:val="en-GB"/>
        </w:rPr>
        <w:t>provider and work</w:t>
      </w:r>
      <w:r w:rsidR="00A402C9" w:rsidRPr="00D373AF">
        <w:rPr>
          <w:rFonts w:ascii="Calibri" w:eastAsia="Times New Roman" w:hAnsi="Calibri" w:cs="Calibri"/>
          <w:lang w:val="en-GB"/>
        </w:rPr>
        <w:t>force as well as those who access care and support.</w:t>
      </w:r>
    </w:p>
    <w:p w14:paraId="66805FEB" w14:textId="77777777" w:rsidR="006B3A1A" w:rsidRPr="00D373AF" w:rsidRDefault="006B3A1A" w:rsidP="00AA49ED">
      <w:pPr>
        <w:rPr>
          <w:rFonts w:ascii="Calibri" w:eastAsia="Times New Roman" w:hAnsi="Calibri" w:cs="Calibri"/>
          <w:lang w:val="en-GB"/>
        </w:rPr>
      </w:pPr>
    </w:p>
    <w:p w14:paraId="25DAFB5A" w14:textId="77777777" w:rsidR="009C5AE2" w:rsidRPr="00D373AF" w:rsidRDefault="00AA49ED" w:rsidP="00AA49ED">
      <w:pPr>
        <w:rPr>
          <w:rFonts w:ascii="Calibri" w:eastAsia="Times New Roman" w:hAnsi="Calibri" w:cs="Calibri"/>
          <w:lang w:val="en-GB"/>
        </w:rPr>
      </w:pPr>
      <w:r w:rsidRPr="00D373AF">
        <w:rPr>
          <w:rFonts w:ascii="Calibri" w:eastAsia="Times New Roman" w:hAnsi="Calibri" w:cs="Calibri"/>
          <w:lang w:val="en-GB"/>
        </w:rPr>
        <w:t>8) Are you aware of any practical examples or case studies of good practice for enabling participation in decision-making that could be useful for informing our</w:t>
      </w:r>
      <w:r w:rsidRPr="002325A2">
        <w:rPr>
          <w:rFonts w:ascii="Calibri" w:eastAsia="Times New Roman" w:hAnsi="Calibri" w:cs="Calibri"/>
          <w:lang w:val="en-GB"/>
        </w:rPr>
        <w:t xml:space="preserve"> approach?</w:t>
      </w:r>
      <w:r w:rsidR="003B1937" w:rsidRPr="00D373AF">
        <w:rPr>
          <w:rFonts w:ascii="Calibri" w:eastAsia="Times New Roman" w:hAnsi="Calibri" w:cs="Calibri"/>
          <w:lang w:val="en-GB"/>
        </w:rPr>
        <w:t xml:space="preserve"> </w:t>
      </w:r>
    </w:p>
    <w:p w14:paraId="03C640B0" w14:textId="77777777" w:rsidR="009C5AE2" w:rsidRPr="00D373AF" w:rsidRDefault="009C5AE2" w:rsidP="00AA49ED">
      <w:pPr>
        <w:rPr>
          <w:rFonts w:ascii="Calibri" w:eastAsia="Times New Roman" w:hAnsi="Calibri" w:cs="Calibri"/>
          <w:lang w:val="en-GB"/>
        </w:rPr>
      </w:pPr>
    </w:p>
    <w:p w14:paraId="25CF488C" w14:textId="75AA6A9E" w:rsidR="0005555B" w:rsidRPr="00ED36E8" w:rsidRDefault="0005555B" w:rsidP="00AA49ED">
      <w:pPr>
        <w:rPr>
          <w:rFonts w:ascii="Calibri" w:eastAsia="Times New Roman" w:hAnsi="Calibri" w:cs="Calibri"/>
          <w:color w:val="000000" w:themeColor="text1"/>
          <w:lang w:val="en-GB"/>
        </w:rPr>
      </w:pPr>
      <w:r w:rsidRPr="00ED36E8">
        <w:rPr>
          <w:rFonts w:ascii="Calibri" w:eastAsia="Times New Roman" w:hAnsi="Calibri" w:cs="Calibri"/>
          <w:color w:val="000000" w:themeColor="text1"/>
          <w:lang w:val="en-GB"/>
        </w:rPr>
        <w:t>There are different types of planning and decision-making models: rational planning, incremental planning and mixed scanning. In the case of this consultation and developing climate policy, the rational planning theory should be utilised</w:t>
      </w:r>
      <w:r w:rsidR="00917585" w:rsidRPr="00ED36E8">
        <w:rPr>
          <w:rFonts w:ascii="Calibri" w:eastAsia="Times New Roman" w:hAnsi="Calibri" w:cs="Calibri"/>
          <w:color w:val="000000" w:themeColor="text1"/>
          <w:lang w:val="en-GB"/>
        </w:rPr>
        <w:t>. This was</w:t>
      </w:r>
      <w:r w:rsidRPr="00ED36E8">
        <w:rPr>
          <w:rFonts w:ascii="Calibri" w:eastAsia="Times New Roman" w:hAnsi="Calibri" w:cs="Calibri"/>
          <w:color w:val="000000" w:themeColor="text1"/>
          <w:lang w:val="en-GB"/>
        </w:rPr>
        <w:t xml:space="preserve"> used to set public health priorities in Scotland. </w:t>
      </w:r>
    </w:p>
    <w:p w14:paraId="41DE9784" w14:textId="77777777" w:rsidR="00ED36E8" w:rsidRPr="00ED36E8" w:rsidRDefault="00ED36E8" w:rsidP="00AA49ED">
      <w:pPr>
        <w:rPr>
          <w:rFonts w:ascii="Calibri" w:eastAsia="Times New Roman" w:hAnsi="Calibri" w:cs="Calibri"/>
          <w:color w:val="000000" w:themeColor="text1"/>
          <w:lang w:val="en-GB"/>
        </w:rPr>
      </w:pPr>
    </w:p>
    <w:p w14:paraId="17B81FA4" w14:textId="5C785006" w:rsidR="00606D09" w:rsidRPr="00ED36E8" w:rsidRDefault="007770AE" w:rsidP="00606D09">
      <w:pPr>
        <w:rPr>
          <w:rFonts w:ascii="Calibri" w:eastAsia="Times New Roman" w:hAnsi="Calibri" w:cs="Calibri"/>
          <w:color w:val="000000" w:themeColor="text1"/>
          <w:lang w:val="en-GB"/>
        </w:rPr>
      </w:pPr>
      <w:r w:rsidRPr="00ED36E8">
        <w:rPr>
          <w:rFonts w:ascii="Calibri" w:eastAsia="Times New Roman" w:hAnsi="Calibri" w:cs="Calibri"/>
          <w:color w:val="000000" w:themeColor="text1"/>
          <w:lang w:val="en-GB"/>
        </w:rPr>
        <w:t>A positive e</w:t>
      </w:r>
      <w:r w:rsidR="00606D09" w:rsidRPr="00ED36E8">
        <w:rPr>
          <w:rFonts w:ascii="Calibri" w:eastAsia="Times New Roman" w:hAnsi="Calibri" w:cs="Calibri"/>
          <w:color w:val="000000" w:themeColor="text1"/>
          <w:lang w:val="en-GB"/>
        </w:rPr>
        <w:t xml:space="preserve">xample of public awareness and why policies are successful in Scotland </w:t>
      </w:r>
      <w:r w:rsidRPr="00ED36E8">
        <w:rPr>
          <w:rFonts w:ascii="Calibri" w:eastAsia="Times New Roman" w:hAnsi="Calibri" w:cs="Calibri"/>
          <w:color w:val="000000" w:themeColor="text1"/>
          <w:lang w:val="en-GB"/>
        </w:rPr>
        <w:t xml:space="preserve">can be seen in </w:t>
      </w:r>
      <w:r w:rsidR="00606D09" w:rsidRPr="00ED36E8">
        <w:rPr>
          <w:rFonts w:ascii="Calibri" w:eastAsia="Times New Roman" w:hAnsi="Calibri" w:cs="Calibri"/>
          <w:color w:val="000000" w:themeColor="text1"/>
          <w:lang w:val="en-GB"/>
        </w:rPr>
        <w:t>tobacco control. The</w:t>
      </w:r>
      <w:r w:rsidR="004F6BC5">
        <w:rPr>
          <w:rFonts w:ascii="Calibri" w:eastAsia="Times New Roman" w:hAnsi="Calibri" w:cs="Calibri"/>
          <w:color w:val="000000" w:themeColor="text1"/>
          <w:lang w:val="en-GB"/>
        </w:rPr>
        <w:t xml:space="preserve"> reasons for such success in policy design was that</w:t>
      </w:r>
      <w:r w:rsidR="00606D09" w:rsidRPr="00ED36E8">
        <w:rPr>
          <w:rFonts w:ascii="Calibri" w:eastAsia="Times New Roman" w:hAnsi="Calibri" w:cs="Calibri"/>
          <w:color w:val="000000" w:themeColor="text1"/>
          <w:lang w:val="en-GB"/>
        </w:rPr>
        <w:t xml:space="preserve"> participants included were tobacco control experts</w:t>
      </w:r>
      <w:r w:rsidR="004F6BC5">
        <w:rPr>
          <w:rFonts w:ascii="Calibri" w:eastAsia="Times New Roman" w:hAnsi="Calibri" w:cs="Calibri"/>
          <w:color w:val="000000" w:themeColor="text1"/>
          <w:lang w:val="en-GB"/>
        </w:rPr>
        <w:t xml:space="preserve">, meaning that </w:t>
      </w:r>
      <w:r w:rsidR="00606D09" w:rsidRPr="00ED36E8">
        <w:rPr>
          <w:rFonts w:ascii="Calibri" w:eastAsia="Times New Roman" w:hAnsi="Calibri" w:cs="Calibri"/>
          <w:color w:val="000000" w:themeColor="text1"/>
          <w:lang w:val="en-GB"/>
        </w:rPr>
        <w:t xml:space="preserve">experts need to be involved in the design of climate policy </w:t>
      </w:r>
      <w:r w:rsidR="004F6BC5">
        <w:rPr>
          <w:rFonts w:ascii="Calibri" w:eastAsia="Times New Roman" w:hAnsi="Calibri" w:cs="Calibri"/>
          <w:color w:val="000000" w:themeColor="text1"/>
          <w:lang w:val="en-GB"/>
        </w:rPr>
        <w:t>which</w:t>
      </w:r>
      <w:r w:rsidR="004F6BC5" w:rsidRPr="00ED36E8">
        <w:rPr>
          <w:rFonts w:ascii="Calibri" w:eastAsia="Times New Roman" w:hAnsi="Calibri" w:cs="Calibri"/>
          <w:color w:val="000000" w:themeColor="text1"/>
          <w:lang w:val="en-GB"/>
        </w:rPr>
        <w:t xml:space="preserve"> </w:t>
      </w:r>
      <w:r w:rsidR="00606D09" w:rsidRPr="00ED36E8">
        <w:rPr>
          <w:rFonts w:ascii="Calibri" w:eastAsia="Times New Roman" w:hAnsi="Calibri" w:cs="Calibri"/>
          <w:color w:val="000000" w:themeColor="text1"/>
          <w:lang w:val="en-GB"/>
        </w:rPr>
        <w:t xml:space="preserve">that includes health </w:t>
      </w:r>
      <w:r w:rsidR="004F6BC5">
        <w:rPr>
          <w:rFonts w:ascii="Calibri" w:eastAsia="Times New Roman" w:hAnsi="Calibri" w:cs="Calibri"/>
          <w:i/>
          <w:iCs/>
          <w:color w:val="000000" w:themeColor="text1"/>
          <w:lang w:val="en-GB"/>
        </w:rPr>
        <w:t>and</w:t>
      </w:r>
      <w:r w:rsidR="004F6BC5" w:rsidRPr="00ED36E8">
        <w:rPr>
          <w:rFonts w:ascii="Calibri" w:eastAsia="Times New Roman" w:hAnsi="Calibri" w:cs="Calibri"/>
          <w:color w:val="000000" w:themeColor="text1"/>
          <w:lang w:val="en-GB"/>
        </w:rPr>
        <w:t xml:space="preserve"> </w:t>
      </w:r>
      <w:r w:rsidR="00606D09" w:rsidRPr="00ED36E8">
        <w:rPr>
          <w:rFonts w:ascii="Calibri" w:eastAsia="Times New Roman" w:hAnsi="Calibri" w:cs="Calibri"/>
          <w:color w:val="000000" w:themeColor="text1"/>
          <w:lang w:val="en-GB"/>
        </w:rPr>
        <w:t xml:space="preserve">social care </w:t>
      </w:r>
      <w:r w:rsidR="004F6BC5">
        <w:rPr>
          <w:rFonts w:ascii="Calibri" w:eastAsia="Times New Roman" w:hAnsi="Calibri" w:cs="Calibri"/>
          <w:color w:val="000000" w:themeColor="text1"/>
          <w:lang w:val="en-GB"/>
        </w:rPr>
        <w:t xml:space="preserve">professionals. </w:t>
      </w:r>
      <w:r w:rsidR="00A832B8" w:rsidRPr="00ED36E8">
        <w:rPr>
          <w:rFonts w:ascii="Calibri" w:eastAsia="Times New Roman" w:hAnsi="Calibri" w:cs="Calibri"/>
          <w:color w:val="000000" w:themeColor="text1"/>
          <w:lang w:val="en-GB"/>
        </w:rPr>
        <w:t xml:space="preserve"> </w:t>
      </w:r>
      <w:r w:rsidR="004F6BC5">
        <w:rPr>
          <w:rStyle w:val="FootnoteReference"/>
          <w:rFonts w:ascii="Calibri" w:eastAsia="Times New Roman" w:hAnsi="Calibri" w:cs="Calibri"/>
          <w:color w:val="000000" w:themeColor="text1"/>
          <w:lang w:val="en-GB"/>
        </w:rPr>
        <w:footnoteReference w:id="4"/>
      </w:r>
    </w:p>
    <w:p w14:paraId="5277AA77" w14:textId="53D37D35" w:rsidR="00C732B0" w:rsidRPr="00ED36E8" w:rsidRDefault="00C732B0" w:rsidP="00606D09">
      <w:pPr>
        <w:rPr>
          <w:rFonts w:ascii="Calibri" w:eastAsia="Times New Roman" w:hAnsi="Calibri" w:cs="Calibri"/>
          <w:color w:val="000000" w:themeColor="text1"/>
          <w:lang w:val="en-GB"/>
        </w:rPr>
      </w:pPr>
    </w:p>
    <w:p w14:paraId="0F48A495" w14:textId="77777777" w:rsidR="00ED36E8" w:rsidRPr="00ED36E8" w:rsidRDefault="00ED36E8" w:rsidP="00ED36E8">
      <w:pPr>
        <w:rPr>
          <w:rFonts w:ascii="Calibri" w:eastAsia="Times New Roman" w:hAnsi="Calibri" w:cs="Calibri"/>
          <w:color w:val="000000" w:themeColor="text1"/>
          <w:lang w:val="en-GB"/>
        </w:rPr>
      </w:pPr>
      <w:r w:rsidRPr="00ED36E8">
        <w:rPr>
          <w:rFonts w:ascii="Calibri" w:eastAsia="Times New Roman" w:hAnsi="Calibri" w:cs="Calibri"/>
          <w:color w:val="000000" w:themeColor="text1"/>
          <w:lang w:val="en-GB"/>
        </w:rPr>
        <w:t xml:space="preserve">We acknowledge there will be challenges in gaining community participation with segments of the social care sector, however clear identification of stakeholders and workshops early on in the process can help mitigate some of the anticipated barriers. </w:t>
      </w:r>
    </w:p>
    <w:p w14:paraId="73773C42" w14:textId="4FF422E4" w:rsidR="00C732B0" w:rsidRPr="00D373AF" w:rsidRDefault="00C732B0" w:rsidP="00606D09">
      <w:pPr>
        <w:rPr>
          <w:rFonts w:ascii="Calibri" w:eastAsia="Times New Roman" w:hAnsi="Calibri" w:cs="Calibri"/>
          <w:color w:val="FF0000"/>
          <w:lang w:val="en-GB"/>
        </w:rPr>
      </w:pPr>
    </w:p>
    <w:p w14:paraId="77450B5F" w14:textId="37016174" w:rsidR="006E7423" w:rsidRPr="00D373AF" w:rsidRDefault="006E7423">
      <w:pPr>
        <w:rPr>
          <w:rFonts w:ascii="Calibri" w:hAnsi="Calibri" w:cs="Calibri"/>
          <w:lang w:val="en-GB"/>
        </w:rPr>
      </w:pPr>
    </w:p>
    <w:p w14:paraId="4B045DA1" w14:textId="77777777" w:rsidR="00864823" w:rsidRPr="00D373AF" w:rsidRDefault="00864823">
      <w:pPr>
        <w:rPr>
          <w:rFonts w:ascii="Calibri" w:hAnsi="Calibri" w:cs="Calibri"/>
          <w:lang w:val="en-GB"/>
        </w:rPr>
      </w:pPr>
    </w:p>
    <w:p w14:paraId="02ECA22E" w14:textId="77777777" w:rsidR="00410B4B" w:rsidRPr="00D373AF" w:rsidRDefault="00410B4B" w:rsidP="00410B4B">
      <w:pPr>
        <w:rPr>
          <w:rFonts w:eastAsia="Times New Roman" w:cstheme="minorHAnsi"/>
          <w:b/>
          <w:bCs/>
          <w:lang w:val="en-GB"/>
        </w:rPr>
      </w:pPr>
      <w:r w:rsidRPr="00D373AF">
        <w:rPr>
          <w:rFonts w:eastAsia="Times New Roman" w:cstheme="minorHAnsi"/>
          <w:b/>
          <w:bCs/>
          <w:lang w:val="en-GB"/>
        </w:rPr>
        <w:t xml:space="preserve">Consultation Questions: Encouraging Action </w:t>
      </w:r>
    </w:p>
    <w:p w14:paraId="1A98180E" w14:textId="77777777" w:rsidR="00097412" w:rsidRPr="00D373AF" w:rsidRDefault="00410B4B" w:rsidP="00410B4B">
      <w:pPr>
        <w:rPr>
          <w:rFonts w:eastAsia="Times New Roman" w:cstheme="minorHAnsi"/>
          <w:lang w:val="en-GB"/>
        </w:rPr>
      </w:pPr>
      <w:r w:rsidRPr="00D373AF">
        <w:rPr>
          <w:rFonts w:eastAsia="Times New Roman" w:cstheme="minorHAnsi"/>
          <w:lang w:val="en-GB"/>
        </w:rPr>
        <w:t xml:space="preserve">9) What are your views on our approach to encouraging action? </w:t>
      </w:r>
    </w:p>
    <w:p w14:paraId="262A2961" w14:textId="1E6E6F85" w:rsidR="008B0332" w:rsidRPr="00D373AF" w:rsidRDefault="00097412" w:rsidP="00394FDA">
      <w:pPr>
        <w:rPr>
          <w:rFonts w:eastAsia="Times New Roman" w:cstheme="minorHAnsi"/>
          <w:color w:val="FF0000"/>
          <w:lang w:val="en-GB"/>
        </w:rPr>
      </w:pPr>
      <w:r w:rsidRPr="00D373AF">
        <w:rPr>
          <w:rFonts w:eastAsia="Times New Roman" w:cstheme="minorHAnsi"/>
          <w:color w:val="000000" w:themeColor="text1"/>
          <w:lang w:val="en-GB"/>
        </w:rPr>
        <w:br/>
        <w:t>There must be a</w:t>
      </w:r>
      <w:r w:rsidR="002E6925" w:rsidRPr="00D373AF">
        <w:rPr>
          <w:rFonts w:eastAsia="Times New Roman" w:cstheme="minorHAnsi"/>
          <w:color w:val="000000" w:themeColor="text1"/>
          <w:lang w:val="en-GB"/>
        </w:rPr>
        <w:t xml:space="preserve"> sense of urgency</w:t>
      </w:r>
      <w:r w:rsidRPr="00D373AF">
        <w:rPr>
          <w:rFonts w:eastAsia="Times New Roman" w:cstheme="minorHAnsi"/>
          <w:color w:val="000000" w:themeColor="text1"/>
          <w:lang w:val="en-GB"/>
        </w:rPr>
        <w:t xml:space="preserve"> in encouraging action</w:t>
      </w:r>
      <w:r w:rsidR="00E27223" w:rsidRPr="00D373AF">
        <w:rPr>
          <w:rFonts w:eastAsia="Times New Roman" w:cstheme="minorHAnsi"/>
          <w:color w:val="000000" w:themeColor="text1"/>
          <w:lang w:val="en-GB"/>
        </w:rPr>
        <w:t>, i.e.</w:t>
      </w:r>
      <w:r w:rsidR="004308A3" w:rsidRPr="00D373AF">
        <w:rPr>
          <w:rFonts w:eastAsia="Times New Roman" w:cstheme="minorHAnsi"/>
          <w:color w:val="000000" w:themeColor="text1"/>
          <w:lang w:val="en-GB"/>
        </w:rPr>
        <w:t>,</w:t>
      </w:r>
      <w:r w:rsidR="00E27223" w:rsidRPr="00D373AF">
        <w:rPr>
          <w:rFonts w:eastAsia="Times New Roman" w:cstheme="minorHAnsi"/>
          <w:color w:val="000000" w:themeColor="text1"/>
          <w:lang w:val="en-GB"/>
        </w:rPr>
        <w:t xml:space="preserve"> </w:t>
      </w:r>
      <w:r w:rsidR="002E6925" w:rsidRPr="00D373AF">
        <w:rPr>
          <w:rFonts w:eastAsia="Times New Roman" w:cstheme="minorHAnsi"/>
          <w:color w:val="000000" w:themeColor="text1"/>
          <w:lang w:val="en-GB"/>
        </w:rPr>
        <w:t xml:space="preserve">what will </w:t>
      </w:r>
      <w:r w:rsidR="005A2A71" w:rsidRPr="00D373AF">
        <w:rPr>
          <w:rFonts w:eastAsia="Times New Roman" w:cstheme="minorHAnsi"/>
          <w:color w:val="000000" w:themeColor="text1"/>
          <w:lang w:val="en-GB"/>
        </w:rPr>
        <w:t xml:space="preserve">Scotland look like if we don’t take decisive action now? </w:t>
      </w:r>
      <w:r w:rsidRPr="00D373AF">
        <w:rPr>
          <w:rFonts w:eastAsia="Times New Roman" w:cstheme="minorHAnsi"/>
          <w:color w:val="000000" w:themeColor="text1"/>
          <w:lang w:val="en-GB"/>
        </w:rPr>
        <w:t xml:space="preserve">The sustainability of the social care sector is at a precipitous </w:t>
      </w:r>
      <w:r w:rsidR="004308A3" w:rsidRPr="00D373AF">
        <w:rPr>
          <w:rFonts w:eastAsia="Times New Roman" w:cstheme="minorHAnsi"/>
          <w:color w:val="000000" w:themeColor="text1"/>
          <w:lang w:val="en-GB"/>
        </w:rPr>
        <w:t>moment,</w:t>
      </w:r>
      <w:r w:rsidR="005A2A71" w:rsidRPr="00D373AF">
        <w:rPr>
          <w:rFonts w:eastAsia="Times New Roman" w:cstheme="minorHAnsi"/>
          <w:color w:val="000000" w:themeColor="text1"/>
          <w:lang w:val="en-GB"/>
        </w:rPr>
        <w:t xml:space="preserve"> and the viability of the sector is </w:t>
      </w:r>
      <w:r w:rsidR="00394FDA" w:rsidRPr="00D373AF">
        <w:rPr>
          <w:rFonts w:eastAsia="Times New Roman" w:cstheme="minorHAnsi"/>
          <w:color w:val="000000" w:themeColor="text1"/>
          <w:lang w:val="en-GB"/>
        </w:rPr>
        <w:t xml:space="preserve">contingent on </w:t>
      </w:r>
      <w:r w:rsidR="00A078D0">
        <w:rPr>
          <w:rFonts w:eastAsia="Times New Roman" w:cstheme="minorHAnsi"/>
          <w:color w:val="000000" w:themeColor="text1"/>
          <w:lang w:val="en-GB"/>
        </w:rPr>
        <w:t>making</w:t>
      </w:r>
      <w:r w:rsidR="00394FDA" w:rsidRPr="00D373AF">
        <w:rPr>
          <w:rFonts w:eastAsia="Times New Roman" w:cstheme="minorHAnsi"/>
          <w:color w:val="000000" w:themeColor="text1"/>
          <w:lang w:val="en-GB"/>
        </w:rPr>
        <w:t xml:space="preserve"> collective change going forward. Encouraging action must involve consideration of the sustainability of models of care for older people, </w:t>
      </w:r>
      <w:r w:rsidR="002E6925" w:rsidRPr="00D373AF">
        <w:rPr>
          <w:rFonts w:eastAsia="Times New Roman" w:cstheme="minorHAnsi"/>
          <w:color w:val="000000" w:themeColor="text1"/>
          <w:lang w:val="en-GB"/>
        </w:rPr>
        <w:t xml:space="preserve">how much waste will build up from care homes, </w:t>
      </w:r>
      <w:r w:rsidR="00394FDA" w:rsidRPr="00D373AF">
        <w:rPr>
          <w:rFonts w:eastAsia="Times New Roman" w:cstheme="minorHAnsi"/>
          <w:color w:val="000000" w:themeColor="text1"/>
          <w:lang w:val="en-GB"/>
        </w:rPr>
        <w:t xml:space="preserve">etc. </w:t>
      </w:r>
    </w:p>
    <w:p w14:paraId="12F60690" w14:textId="77777777" w:rsidR="00AC3A99" w:rsidRPr="00D373AF" w:rsidRDefault="00AC3A99" w:rsidP="00410B4B">
      <w:pPr>
        <w:rPr>
          <w:rFonts w:eastAsia="Times New Roman" w:cstheme="minorHAnsi"/>
          <w:lang w:val="en-GB"/>
        </w:rPr>
      </w:pPr>
    </w:p>
    <w:p w14:paraId="590C2F53" w14:textId="55B9A8EB" w:rsidR="00126681" w:rsidRDefault="00410B4B" w:rsidP="00410B4B">
      <w:pPr>
        <w:rPr>
          <w:rFonts w:eastAsia="Times New Roman" w:cstheme="minorHAnsi"/>
          <w:lang w:val="en-GB"/>
        </w:rPr>
      </w:pPr>
      <w:r w:rsidRPr="00D373AF">
        <w:rPr>
          <w:rFonts w:eastAsia="Times New Roman" w:cstheme="minorHAnsi"/>
          <w:lang w:val="en-GB"/>
        </w:rPr>
        <w:t>10) Are you aware of any practical examples or case studies of good practice for encouraging climate change action that could be useful for informing our approach?</w:t>
      </w:r>
      <w:r w:rsidR="00AC3A99" w:rsidRPr="00D373AF">
        <w:rPr>
          <w:rFonts w:eastAsia="Times New Roman" w:cstheme="minorHAnsi"/>
          <w:lang w:val="en-GB"/>
        </w:rPr>
        <w:t xml:space="preserve"> </w:t>
      </w:r>
    </w:p>
    <w:p w14:paraId="1D9E3ADC" w14:textId="77777777" w:rsidR="002F657E" w:rsidRDefault="002F657E" w:rsidP="00E30945">
      <w:pPr>
        <w:rPr>
          <w:rFonts w:ascii="Helvetica" w:eastAsia="Times New Roman" w:hAnsi="Helvetica" w:cs="Times New Roman"/>
          <w:color w:val="000000"/>
          <w:sz w:val="18"/>
          <w:szCs w:val="18"/>
        </w:rPr>
      </w:pPr>
    </w:p>
    <w:p w14:paraId="688CD8A6" w14:textId="350F61AC" w:rsidR="00E30945" w:rsidRDefault="00E30945" w:rsidP="00E30945">
      <w:pPr>
        <w:rPr>
          <w:rFonts w:ascii="Calibri" w:eastAsia="Times New Roman" w:hAnsi="Calibri" w:cs="Calibri"/>
          <w:color w:val="000000"/>
        </w:rPr>
      </w:pPr>
      <w:r w:rsidRPr="002F657E">
        <w:rPr>
          <w:rFonts w:ascii="Calibri" w:eastAsia="Times New Roman" w:hAnsi="Calibri" w:cs="Calibri"/>
          <w:color w:val="000000"/>
        </w:rPr>
        <w:t>There are climate change encouragement tools and resources developed for children and young people by charities such as Save the Childre</w:t>
      </w:r>
      <w:r w:rsidR="002F657E" w:rsidRPr="002F657E">
        <w:rPr>
          <w:rFonts w:ascii="Calibri" w:eastAsia="Times New Roman" w:hAnsi="Calibri" w:cs="Calibri"/>
          <w:color w:val="000000"/>
        </w:rPr>
        <w:t>n which focus on raising awareness through education in schools</w:t>
      </w:r>
      <w:r w:rsidRPr="002F657E">
        <w:rPr>
          <w:rFonts w:ascii="Calibri" w:eastAsia="Times New Roman" w:hAnsi="Calibri" w:cs="Calibri"/>
          <w:color w:val="000000"/>
        </w:rPr>
        <w:t>.</w:t>
      </w:r>
    </w:p>
    <w:p w14:paraId="2A22C559" w14:textId="12F9B436" w:rsidR="00880952" w:rsidRDefault="00880952" w:rsidP="00E30945">
      <w:pPr>
        <w:rPr>
          <w:rFonts w:ascii="Calibri" w:eastAsia="Times New Roman" w:hAnsi="Calibri" w:cs="Calibri"/>
          <w:color w:val="000000"/>
        </w:rPr>
      </w:pPr>
    </w:p>
    <w:p w14:paraId="10833D08" w14:textId="44603468" w:rsidR="00880952" w:rsidRPr="00C961A6" w:rsidRDefault="00880952" w:rsidP="00E30945">
      <w:pPr>
        <w:rPr>
          <w:rFonts w:ascii="Calibri" w:hAnsi="Calibri" w:cs="Calibri"/>
          <w:color w:val="000000"/>
        </w:rPr>
      </w:pPr>
      <w:r w:rsidRPr="00C961A6">
        <w:rPr>
          <w:rFonts w:ascii="Calibri" w:hAnsi="Calibri" w:cs="Calibri"/>
          <w:color w:val="000000"/>
        </w:rPr>
        <w:t xml:space="preserve">There have also been combinations of local and national initiatives ranging from community-led clear up campaigns through to achieving strategic buy-in from a business perspective (i.e., good corporate social responsibility). Those businesses who do well on the stock exchange have </w:t>
      </w:r>
      <w:r w:rsidRPr="00C961A6">
        <w:rPr>
          <w:rFonts w:ascii="Calibri" w:hAnsi="Calibri" w:cs="Calibri"/>
          <w:color w:val="000000"/>
        </w:rPr>
        <w:lastRenderedPageBreak/>
        <w:t>invested in green policies etc., and the initiatives support a wellbeing led economy</w:t>
      </w:r>
      <w:r w:rsidR="00E1498F">
        <w:rPr>
          <w:rStyle w:val="apple-converted-space"/>
          <w:rFonts w:ascii="Calibri" w:hAnsi="Calibri" w:cs="Calibri"/>
          <w:color w:val="000000"/>
        </w:rPr>
        <w:t xml:space="preserve"> which is </w:t>
      </w:r>
      <w:r w:rsidRPr="00C961A6">
        <w:rPr>
          <w:rStyle w:val="apple-converted-space"/>
          <w:rFonts w:ascii="Calibri" w:hAnsi="Calibri" w:cs="Calibri"/>
          <w:color w:val="000000"/>
        </w:rPr>
        <w:t>part of the WEGo partnership</w:t>
      </w:r>
      <w:r w:rsidR="00E1498F">
        <w:rPr>
          <w:rStyle w:val="apple-converted-space"/>
          <w:rFonts w:ascii="Calibri" w:hAnsi="Calibri" w:cs="Calibri"/>
          <w:color w:val="000000"/>
        </w:rPr>
        <w:t xml:space="preserve"> in Scotland</w:t>
      </w:r>
      <w:r w:rsidRPr="00C961A6">
        <w:rPr>
          <w:rStyle w:val="apple-converted-space"/>
          <w:rFonts w:ascii="Calibri" w:hAnsi="Calibri" w:cs="Calibri"/>
          <w:color w:val="000000"/>
        </w:rPr>
        <w:t xml:space="preserve"> </w:t>
      </w:r>
      <w:r w:rsidR="00E1498F">
        <w:rPr>
          <w:rStyle w:val="apple-converted-space"/>
          <w:rFonts w:ascii="Calibri" w:hAnsi="Calibri" w:cs="Calibri"/>
          <w:color w:val="000000"/>
        </w:rPr>
        <w:t>(</w:t>
      </w:r>
      <w:hyperlink r:id="rId8" w:history="1">
        <w:r w:rsidR="00A256DF" w:rsidRPr="00A256DF">
          <w:rPr>
            <w:rStyle w:val="Hyperlink"/>
            <w:rFonts w:ascii="Calibri" w:hAnsi="Calibri" w:cs="Calibri"/>
          </w:rPr>
          <w:t>https://wellbeingeconomy.org/scotland</w:t>
        </w:r>
      </w:hyperlink>
      <w:r w:rsidRPr="00C961A6">
        <w:rPr>
          <w:rFonts w:ascii="Calibri" w:hAnsi="Calibri" w:cs="Calibri"/>
          <w:color w:val="000000"/>
        </w:rPr>
        <w:t>)</w:t>
      </w:r>
      <w:r w:rsidR="00E1498F">
        <w:rPr>
          <w:rFonts w:ascii="Calibri" w:hAnsi="Calibri" w:cs="Calibri"/>
          <w:color w:val="000000"/>
        </w:rPr>
        <w:t>.</w:t>
      </w:r>
    </w:p>
    <w:p w14:paraId="188F4CEA" w14:textId="78561420" w:rsidR="001B7F9E" w:rsidRDefault="001B7F9E" w:rsidP="00410B4B">
      <w:pPr>
        <w:rPr>
          <w:rFonts w:eastAsia="Times New Roman" w:cstheme="minorHAnsi"/>
          <w:lang w:val="en-GB"/>
        </w:rPr>
      </w:pPr>
    </w:p>
    <w:p w14:paraId="0F83BE5B" w14:textId="77777777" w:rsidR="00491BC8" w:rsidRDefault="00C961A6" w:rsidP="00C961A6">
      <w:pPr>
        <w:rPr>
          <w:rFonts w:ascii="Calibri" w:hAnsi="Calibri" w:cs="Calibri"/>
          <w:color w:val="000000"/>
        </w:rPr>
      </w:pPr>
      <w:r w:rsidRPr="00491BC8">
        <w:rPr>
          <w:rFonts w:ascii="Calibri" w:eastAsia="Times New Roman" w:hAnsi="Calibri" w:cs="Calibri"/>
          <w:lang w:val="en-GB"/>
        </w:rPr>
        <w:t>T</w:t>
      </w:r>
      <w:r w:rsidRPr="00491BC8">
        <w:rPr>
          <w:rFonts w:ascii="Calibri" w:hAnsi="Calibri" w:cs="Calibri"/>
          <w:color w:val="000000"/>
        </w:rPr>
        <w:t xml:space="preserve">aking a participative design approach </w:t>
      </w:r>
      <w:r w:rsidR="00491BC8" w:rsidRPr="00491BC8">
        <w:rPr>
          <w:rFonts w:ascii="Calibri" w:hAnsi="Calibri" w:cs="Calibri"/>
          <w:color w:val="000000"/>
        </w:rPr>
        <w:t xml:space="preserve">to community engagement would also be a worthwhile consideration: designing positive and engaging dialogue with design-experts and a design-led approach can </w:t>
      </w:r>
      <w:r w:rsidR="00491BC8" w:rsidRPr="00491BC8">
        <w:rPr>
          <w:rFonts w:ascii="Calibri" w:eastAsia="Times New Roman" w:hAnsi="Calibri" w:cs="Calibri"/>
        </w:rPr>
        <w:t>stimulate creative dialogue and explore new ways of addressing societal challenges – see link.</w:t>
      </w:r>
      <w:r w:rsidR="00491BC8">
        <w:rPr>
          <w:rFonts w:ascii="Calibri" w:eastAsia="Times New Roman" w:hAnsi="Calibri" w:cs="Calibri"/>
        </w:rPr>
        <w:t xml:space="preserve"> </w:t>
      </w:r>
      <w:hyperlink r:id="rId9" w:history="1">
        <w:r w:rsidR="00491BC8" w:rsidRPr="00491BC8">
          <w:rPr>
            <w:rStyle w:val="Hyperlink"/>
            <w:rFonts w:ascii="Calibri" w:hAnsi="Calibri" w:cs="Calibri"/>
          </w:rPr>
          <w:t>http://radar.gsa.ac.uk/4248/1/Designed_Engagement_cameraready.pdf</w:t>
        </w:r>
      </w:hyperlink>
      <w:r w:rsidRPr="00491BC8">
        <w:rPr>
          <w:rFonts w:ascii="Calibri" w:hAnsi="Calibri" w:cs="Calibri"/>
          <w:color w:val="000000"/>
        </w:rPr>
        <w:t> </w:t>
      </w:r>
    </w:p>
    <w:p w14:paraId="2E693117" w14:textId="3864FC13" w:rsidR="00C961A6" w:rsidRPr="00491BC8" w:rsidRDefault="00491BC8" w:rsidP="00C961A6">
      <w:pPr>
        <w:rPr>
          <w:rFonts w:ascii="Calibri" w:eastAsia="Times New Roman" w:hAnsi="Calibri" w:cs="Calibri"/>
        </w:rPr>
      </w:pPr>
      <w:r>
        <w:rPr>
          <w:rFonts w:ascii="Calibri" w:hAnsi="Calibri" w:cs="Calibri"/>
          <w:color w:val="000000"/>
        </w:rPr>
        <w:t>S</w:t>
      </w:r>
      <w:r w:rsidR="00C961A6" w:rsidRPr="00491BC8">
        <w:rPr>
          <w:rFonts w:ascii="Calibri" w:hAnsi="Calibri" w:cs="Calibri"/>
          <w:color w:val="000000"/>
        </w:rPr>
        <w:t xml:space="preserve">uch </w:t>
      </w:r>
      <w:r>
        <w:rPr>
          <w:rFonts w:ascii="Calibri" w:hAnsi="Calibri" w:cs="Calibri"/>
          <w:color w:val="000000"/>
        </w:rPr>
        <w:t>approach</w:t>
      </w:r>
      <w:r w:rsidRPr="00491BC8">
        <w:rPr>
          <w:rFonts w:ascii="Calibri" w:hAnsi="Calibri" w:cs="Calibri"/>
          <w:color w:val="000000"/>
        </w:rPr>
        <w:t xml:space="preserve"> </w:t>
      </w:r>
      <w:r w:rsidR="00C961A6" w:rsidRPr="00491BC8">
        <w:rPr>
          <w:rFonts w:ascii="Calibri" w:hAnsi="Calibri" w:cs="Calibri"/>
          <w:color w:val="000000"/>
        </w:rPr>
        <w:t xml:space="preserve">was used to investigate the future of social care and ended with the creation of new job roles </w:t>
      </w:r>
      <w:r>
        <w:rPr>
          <w:rFonts w:ascii="Calibri" w:hAnsi="Calibri" w:cs="Calibri"/>
          <w:color w:val="000000"/>
        </w:rPr>
        <w:t>(</w:t>
      </w:r>
      <w:hyperlink r:id="rId10" w:history="1">
        <w:r w:rsidRPr="00491BC8">
          <w:rPr>
            <w:rStyle w:val="Hyperlink"/>
            <w:rFonts w:ascii="Calibri" w:hAnsi="Calibri" w:cs="Calibri"/>
          </w:rPr>
          <w:t>https://futurehealthandwellbeing.org/future-of-care-at-home</w:t>
        </w:r>
      </w:hyperlink>
      <w:r>
        <w:rPr>
          <w:rFonts w:ascii="Calibri" w:hAnsi="Calibri" w:cs="Calibri"/>
          <w:color w:val="000000"/>
        </w:rPr>
        <w:t xml:space="preserve">). </w:t>
      </w:r>
    </w:p>
    <w:p w14:paraId="194F0664" w14:textId="55BD9BDD" w:rsidR="00C961A6" w:rsidRDefault="00C961A6" w:rsidP="00410B4B">
      <w:pPr>
        <w:rPr>
          <w:rFonts w:eastAsia="Times New Roman" w:cstheme="minorHAnsi"/>
          <w:lang w:val="en-GB"/>
        </w:rPr>
      </w:pPr>
    </w:p>
    <w:p w14:paraId="66115462" w14:textId="54496BB2" w:rsidR="007904C9" w:rsidRPr="007904C9" w:rsidRDefault="007904C9" w:rsidP="007904C9">
      <w:pPr>
        <w:pStyle w:val="NormalWeb"/>
        <w:shd w:val="clear" w:color="auto" w:fill="FFFFFF"/>
        <w:spacing w:before="0" w:beforeAutospacing="0" w:after="420" w:afterAutospacing="0"/>
        <w:rPr>
          <w:rFonts w:ascii="Calibri" w:hAnsi="Calibri" w:cs="Calibri"/>
          <w:color w:val="333333"/>
        </w:rPr>
      </w:pPr>
      <w:r w:rsidRPr="007904C9">
        <w:rPr>
          <w:rFonts w:ascii="Calibri" w:hAnsi="Calibri" w:cs="Calibri"/>
          <w:lang w:val="en-GB"/>
        </w:rPr>
        <w:t xml:space="preserve">Lastly, the Social Care Institute for Excellence has guides on co-production in social care and details </w:t>
      </w:r>
      <w:r w:rsidRPr="007904C9">
        <w:rPr>
          <w:rFonts w:ascii="Calibri" w:hAnsi="Calibri" w:cs="Calibri"/>
          <w:color w:val="303030"/>
        </w:rPr>
        <w:t>how to develop co-productive approaches to working with people who use services and carers</w:t>
      </w:r>
      <w:r w:rsidRPr="007904C9">
        <w:rPr>
          <w:rFonts w:ascii="Calibri" w:hAnsi="Calibri" w:cs="Calibri"/>
          <w:color w:val="000000"/>
        </w:rPr>
        <w:t xml:space="preserve"> e.g., working with the People led Policy Group at inclusion Scotland on Adult social care reform:</w:t>
      </w:r>
      <w:r w:rsidRPr="007904C9">
        <w:rPr>
          <w:rStyle w:val="apple-converted-space"/>
          <w:rFonts w:ascii="Calibri" w:hAnsi="Calibri" w:cs="Calibri"/>
          <w:color w:val="000000"/>
        </w:rPr>
        <w:t> </w:t>
      </w:r>
      <w:hyperlink r:id="rId11" w:history="1">
        <w:r w:rsidRPr="007904C9">
          <w:rPr>
            <w:rStyle w:val="Hyperlink"/>
            <w:rFonts w:ascii="Calibri" w:hAnsi="Calibri" w:cs="Calibri"/>
          </w:rPr>
          <w:t>https://www.gov.scot/groups/adult-social-care-reform-people-led-policy-panel/</w:t>
        </w:r>
      </w:hyperlink>
      <w:r w:rsidR="00405980">
        <w:rPr>
          <w:rFonts w:ascii="Calibri" w:hAnsi="Calibri" w:cs="Calibri"/>
        </w:rPr>
        <w:t>.</w:t>
      </w:r>
      <w:r w:rsidRPr="007904C9">
        <w:rPr>
          <w:rFonts w:ascii="Calibri" w:hAnsi="Calibri" w:cs="Calibri"/>
        </w:rPr>
        <w:t xml:space="preserve"> </w:t>
      </w:r>
      <w:r w:rsidRPr="007904C9">
        <w:rPr>
          <w:rFonts w:ascii="Calibri" w:hAnsi="Calibri" w:cs="Calibri"/>
          <w:color w:val="333333"/>
        </w:rPr>
        <w:t>It is one of the ways of making sure that the views, experiences and expertise of people who use social care support are at the heart of decisions that are made. </w:t>
      </w:r>
    </w:p>
    <w:p w14:paraId="4FA251AA" w14:textId="2449232B" w:rsidR="00410B4B" w:rsidRPr="00D373AF" w:rsidRDefault="00410B4B">
      <w:pPr>
        <w:rPr>
          <w:rFonts w:ascii="Calibri" w:hAnsi="Calibri" w:cs="Calibri"/>
          <w:lang w:val="en-GB"/>
        </w:rPr>
      </w:pPr>
    </w:p>
    <w:p w14:paraId="3BADB629" w14:textId="77777777" w:rsidR="00410B4B" w:rsidRPr="00D373AF" w:rsidRDefault="00410B4B" w:rsidP="00410B4B">
      <w:pPr>
        <w:rPr>
          <w:rFonts w:ascii="Calibri" w:eastAsia="Times New Roman" w:hAnsi="Calibri" w:cs="Calibri"/>
          <w:lang w:val="en-GB"/>
        </w:rPr>
      </w:pPr>
      <w:r w:rsidRPr="00D373AF">
        <w:rPr>
          <w:rFonts w:ascii="Calibri" w:eastAsia="Times New Roman" w:hAnsi="Calibri" w:cs="Calibri"/>
          <w:lang w:val="en-GB"/>
        </w:rPr>
        <w:t xml:space="preserve">Consultation Questions: COP26 </w:t>
      </w:r>
    </w:p>
    <w:p w14:paraId="443280A3" w14:textId="77777777" w:rsidR="00126681" w:rsidRPr="00D373AF" w:rsidRDefault="00410B4B" w:rsidP="00410B4B">
      <w:pPr>
        <w:rPr>
          <w:rFonts w:ascii="Calibri" w:eastAsia="Times New Roman" w:hAnsi="Calibri" w:cs="Calibri"/>
          <w:lang w:val="en-GB"/>
        </w:rPr>
      </w:pPr>
      <w:r w:rsidRPr="00D373AF">
        <w:rPr>
          <w:rFonts w:ascii="Calibri" w:eastAsia="Times New Roman" w:hAnsi="Calibri" w:cs="Calibri"/>
          <w:lang w:val="en-GB"/>
        </w:rPr>
        <w:t xml:space="preserve">11) How do you think COP26 can help deliver a positive legacy for people of Scotland and climate action? </w:t>
      </w:r>
    </w:p>
    <w:p w14:paraId="51AC73E4" w14:textId="77777777" w:rsidR="00126681" w:rsidRPr="00D373AF" w:rsidRDefault="00126681" w:rsidP="00410B4B">
      <w:pPr>
        <w:rPr>
          <w:rFonts w:ascii="Calibri" w:eastAsia="Times New Roman" w:hAnsi="Calibri" w:cs="Calibri"/>
          <w:lang w:val="en-GB"/>
        </w:rPr>
      </w:pPr>
    </w:p>
    <w:p w14:paraId="0F2F2CB1" w14:textId="4BFCFC0B" w:rsidR="00265273" w:rsidRPr="00D373AF" w:rsidRDefault="00126681" w:rsidP="00410B4B">
      <w:pPr>
        <w:rPr>
          <w:rFonts w:ascii="Calibri" w:eastAsia="Times New Roman" w:hAnsi="Calibri" w:cs="Calibri"/>
          <w:color w:val="000000" w:themeColor="text1"/>
          <w:lang w:val="en-GB"/>
        </w:rPr>
      </w:pPr>
      <w:r w:rsidRPr="00D373AF">
        <w:rPr>
          <w:rFonts w:ascii="Calibri" w:eastAsia="Times New Roman" w:hAnsi="Calibri" w:cs="Calibri"/>
          <w:color w:val="000000" w:themeColor="text1"/>
          <w:lang w:val="en-GB"/>
        </w:rPr>
        <w:t xml:space="preserve">It is likely there will be </w:t>
      </w:r>
      <w:r w:rsidR="00224509" w:rsidRPr="00D373AF">
        <w:rPr>
          <w:rFonts w:ascii="Calibri" w:eastAsia="Times New Roman" w:hAnsi="Calibri" w:cs="Calibri"/>
          <w:color w:val="000000" w:themeColor="text1"/>
          <w:lang w:val="en-GB"/>
        </w:rPr>
        <w:t xml:space="preserve">a lot of focus </w:t>
      </w:r>
      <w:r w:rsidRPr="00D373AF">
        <w:rPr>
          <w:rFonts w:ascii="Calibri" w:eastAsia="Times New Roman" w:hAnsi="Calibri" w:cs="Calibri"/>
          <w:color w:val="000000" w:themeColor="text1"/>
          <w:lang w:val="en-GB"/>
        </w:rPr>
        <w:t xml:space="preserve">at COP26 </w:t>
      </w:r>
      <w:r w:rsidR="00224509" w:rsidRPr="00D373AF">
        <w:rPr>
          <w:rFonts w:ascii="Calibri" w:eastAsia="Times New Roman" w:hAnsi="Calibri" w:cs="Calibri"/>
          <w:color w:val="000000" w:themeColor="text1"/>
          <w:lang w:val="en-GB"/>
        </w:rPr>
        <w:t xml:space="preserve">not </w:t>
      </w:r>
      <w:r w:rsidRPr="00D373AF">
        <w:rPr>
          <w:rFonts w:ascii="Calibri" w:eastAsia="Times New Roman" w:hAnsi="Calibri" w:cs="Calibri"/>
          <w:color w:val="000000" w:themeColor="text1"/>
          <w:lang w:val="en-GB"/>
        </w:rPr>
        <w:t>solely</w:t>
      </w:r>
      <w:r w:rsidR="00224509" w:rsidRPr="00D373AF">
        <w:rPr>
          <w:rFonts w:ascii="Calibri" w:eastAsia="Times New Roman" w:hAnsi="Calibri" w:cs="Calibri"/>
          <w:color w:val="000000" w:themeColor="text1"/>
          <w:lang w:val="en-GB"/>
        </w:rPr>
        <w:t xml:space="preserve"> on climate </w:t>
      </w:r>
      <w:r w:rsidRPr="00D373AF">
        <w:rPr>
          <w:rFonts w:ascii="Calibri" w:eastAsia="Times New Roman" w:hAnsi="Calibri" w:cs="Calibri"/>
          <w:color w:val="000000" w:themeColor="text1"/>
          <w:lang w:val="en-GB"/>
        </w:rPr>
        <w:t>action, bu</w:t>
      </w:r>
      <w:r w:rsidR="00224509" w:rsidRPr="00D373AF">
        <w:rPr>
          <w:rFonts w:ascii="Calibri" w:eastAsia="Times New Roman" w:hAnsi="Calibri" w:cs="Calibri"/>
          <w:color w:val="000000" w:themeColor="text1"/>
          <w:lang w:val="en-GB"/>
        </w:rPr>
        <w:t>t how Scotland and the UK</w:t>
      </w:r>
      <w:r w:rsidRPr="00D373AF">
        <w:rPr>
          <w:rFonts w:ascii="Calibri" w:eastAsia="Times New Roman" w:hAnsi="Calibri" w:cs="Calibri"/>
          <w:color w:val="000000" w:themeColor="text1"/>
          <w:lang w:val="en-GB"/>
        </w:rPr>
        <w:t xml:space="preserve"> at large</w:t>
      </w:r>
      <w:r w:rsidR="00224509" w:rsidRPr="00D373AF">
        <w:rPr>
          <w:rFonts w:ascii="Calibri" w:eastAsia="Times New Roman" w:hAnsi="Calibri" w:cs="Calibri"/>
          <w:color w:val="000000" w:themeColor="text1"/>
          <w:lang w:val="en-GB"/>
        </w:rPr>
        <w:t xml:space="preserve"> responded to the pandemic</w:t>
      </w:r>
      <w:r w:rsidRPr="00D373AF">
        <w:rPr>
          <w:rFonts w:ascii="Calibri" w:eastAsia="Times New Roman" w:hAnsi="Calibri" w:cs="Calibri"/>
          <w:color w:val="000000" w:themeColor="text1"/>
          <w:lang w:val="en-GB"/>
        </w:rPr>
        <w:t xml:space="preserve"> and how those decisions have resulted in actions to address and/or </w:t>
      </w:r>
      <w:r w:rsidR="00224509" w:rsidRPr="00D373AF">
        <w:rPr>
          <w:rFonts w:ascii="Calibri" w:eastAsia="Times New Roman" w:hAnsi="Calibri" w:cs="Calibri"/>
          <w:color w:val="000000" w:themeColor="text1"/>
          <w:lang w:val="en-GB"/>
        </w:rPr>
        <w:t xml:space="preserve">continue progress </w:t>
      </w:r>
      <w:r w:rsidRPr="00D373AF">
        <w:rPr>
          <w:rFonts w:ascii="Calibri" w:eastAsia="Times New Roman" w:hAnsi="Calibri" w:cs="Calibri"/>
          <w:color w:val="000000" w:themeColor="text1"/>
          <w:lang w:val="en-GB"/>
        </w:rPr>
        <w:t>around climate change which could not/</w:t>
      </w:r>
      <w:r w:rsidR="00224509" w:rsidRPr="00D373AF">
        <w:rPr>
          <w:rFonts w:ascii="Calibri" w:eastAsia="Times New Roman" w:hAnsi="Calibri" w:cs="Calibri"/>
          <w:color w:val="000000" w:themeColor="text1"/>
          <w:lang w:val="en-GB"/>
        </w:rPr>
        <w:t>cannot afford to have stalled.</w:t>
      </w:r>
      <w:r w:rsidR="00265273" w:rsidRPr="00D373AF">
        <w:rPr>
          <w:rFonts w:ascii="Calibri" w:eastAsia="Times New Roman" w:hAnsi="Calibri" w:cs="Calibri"/>
          <w:color w:val="000000" w:themeColor="text1"/>
          <w:lang w:val="en-GB"/>
        </w:rPr>
        <w:t xml:space="preserve"> This might be esp</w:t>
      </w:r>
      <w:r w:rsidRPr="00D373AF">
        <w:rPr>
          <w:rFonts w:ascii="Calibri" w:eastAsia="Times New Roman" w:hAnsi="Calibri" w:cs="Calibri"/>
          <w:color w:val="000000" w:themeColor="text1"/>
          <w:lang w:val="en-GB"/>
        </w:rPr>
        <w:t>ecially</w:t>
      </w:r>
      <w:r w:rsidR="00265273" w:rsidRPr="00D373AF">
        <w:rPr>
          <w:rFonts w:ascii="Calibri" w:eastAsia="Times New Roman" w:hAnsi="Calibri" w:cs="Calibri"/>
          <w:color w:val="000000" w:themeColor="text1"/>
          <w:lang w:val="en-GB"/>
        </w:rPr>
        <w:t xml:space="preserve"> challenging given the </w:t>
      </w:r>
      <w:r w:rsidR="00E60D28" w:rsidRPr="00D373AF">
        <w:rPr>
          <w:rFonts w:ascii="Calibri" w:eastAsia="Times New Roman" w:hAnsi="Calibri" w:cs="Calibri"/>
          <w:color w:val="000000" w:themeColor="text1"/>
          <w:lang w:val="en-GB"/>
        </w:rPr>
        <w:t xml:space="preserve">high </w:t>
      </w:r>
      <w:r w:rsidRPr="00D373AF">
        <w:rPr>
          <w:rFonts w:ascii="Calibri" w:eastAsia="Times New Roman" w:hAnsi="Calibri" w:cs="Calibri"/>
          <w:color w:val="000000" w:themeColor="text1"/>
          <w:lang w:val="en-GB"/>
        </w:rPr>
        <w:t>number</w:t>
      </w:r>
      <w:r w:rsidR="00E60D28" w:rsidRPr="00D373AF">
        <w:rPr>
          <w:rFonts w:ascii="Calibri" w:eastAsia="Times New Roman" w:hAnsi="Calibri" w:cs="Calibri"/>
          <w:color w:val="000000" w:themeColor="text1"/>
          <w:lang w:val="en-GB"/>
        </w:rPr>
        <w:t xml:space="preserve"> of deaths and </w:t>
      </w:r>
      <w:r w:rsidRPr="00D373AF">
        <w:rPr>
          <w:rFonts w:ascii="Calibri" w:eastAsia="Times New Roman" w:hAnsi="Calibri" w:cs="Calibri"/>
          <w:color w:val="000000" w:themeColor="text1"/>
          <w:lang w:val="en-GB"/>
        </w:rPr>
        <w:t xml:space="preserve">the loss that the UK has experienced. Scotland needs </w:t>
      </w:r>
      <w:r w:rsidR="00265273" w:rsidRPr="00D373AF">
        <w:rPr>
          <w:rFonts w:ascii="Calibri" w:eastAsia="Times New Roman" w:hAnsi="Calibri" w:cs="Calibri"/>
          <w:color w:val="000000" w:themeColor="text1"/>
          <w:lang w:val="en-GB"/>
        </w:rPr>
        <w:t xml:space="preserve">to present a united front </w:t>
      </w:r>
      <w:r w:rsidRPr="00D373AF">
        <w:rPr>
          <w:rFonts w:ascii="Calibri" w:eastAsia="Times New Roman" w:hAnsi="Calibri" w:cs="Calibri"/>
          <w:color w:val="000000" w:themeColor="text1"/>
          <w:lang w:val="en-GB"/>
        </w:rPr>
        <w:t>in delivering a positive legacy for Scotland, which will hopefully be a priority of the next Government.</w:t>
      </w:r>
    </w:p>
    <w:p w14:paraId="653FD133" w14:textId="77777777" w:rsidR="00435067" w:rsidRPr="00D373AF" w:rsidRDefault="00435067" w:rsidP="00410B4B">
      <w:pPr>
        <w:rPr>
          <w:rFonts w:ascii="Calibri" w:eastAsia="Times New Roman" w:hAnsi="Calibri" w:cs="Calibri"/>
          <w:lang w:val="en-GB"/>
        </w:rPr>
      </w:pPr>
    </w:p>
    <w:p w14:paraId="5AA66C0B" w14:textId="3B56C784" w:rsidR="00410B4B" w:rsidRPr="00D373AF" w:rsidRDefault="00410B4B" w:rsidP="00410B4B">
      <w:pPr>
        <w:rPr>
          <w:rFonts w:ascii="Calibri" w:eastAsia="Times New Roman" w:hAnsi="Calibri" w:cs="Calibri"/>
          <w:lang w:val="en-GB"/>
        </w:rPr>
      </w:pPr>
      <w:r w:rsidRPr="00D373AF">
        <w:rPr>
          <w:rFonts w:ascii="Calibri" w:eastAsia="Times New Roman" w:hAnsi="Calibri" w:cs="Calibri"/>
          <w:lang w:val="en-GB"/>
        </w:rPr>
        <w:t xml:space="preserve">12) How can we work with stakeholders and actors across Scotland to deliver our “people” theme for COP26. </w:t>
      </w:r>
    </w:p>
    <w:p w14:paraId="0B30F915" w14:textId="77777777" w:rsidR="00156238" w:rsidRPr="00D373AF" w:rsidRDefault="00156238" w:rsidP="00410B4B">
      <w:pPr>
        <w:rPr>
          <w:rFonts w:ascii="Calibri" w:eastAsia="Times New Roman" w:hAnsi="Calibri" w:cs="Calibri"/>
          <w:lang w:val="en-GB"/>
        </w:rPr>
      </w:pPr>
    </w:p>
    <w:p w14:paraId="103D0900" w14:textId="55459D3F" w:rsidR="0096239F" w:rsidRPr="00D373AF" w:rsidRDefault="00156238" w:rsidP="00410B4B">
      <w:pPr>
        <w:rPr>
          <w:rFonts w:ascii="Calibri" w:eastAsia="Times New Roman" w:hAnsi="Calibri" w:cs="Calibri"/>
          <w:color w:val="000000" w:themeColor="text1"/>
          <w:lang w:val="en-GB"/>
        </w:rPr>
      </w:pPr>
      <w:r w:rsidRPr="00D373AF">
        <w:rPr>
          <w:rFonts w:ascii="Calibri" w:eastAsia="Times New Roman" w:hAnsi="Calibri" w:cs="Calibri"/>
          <w:color w:val="000000" w:themeColor="text1"/>
          <w:lang w:val="en-GB"/>
        </w:rPr>
        <w:t>As mentioned in previous sections, it is important</w:t>
      </w:r>
      <w:r w:rsidR="0096239F" w:rsidRPr="00D373AF">
        <w:rPr>
          <w:rFonts w:ascii="Calibri" w:eastAsia="Times New Roman" w:hAnsi="Calibri" w:cs="Calibri"/>
          <w:color w:val="000000" w:themeColor="text1"/>
          <w:lang w:val="en-GB"/>
        </w:rPr>
        <w:t xml:space="preserve"> that stakeholders truly do </w:t>
      </w:r>
      <w:r w:rsidR="00A078D0">
        <w:rPr>
          <w:rFonts w:ascii="Calibri" w:eastAsia="Times New Roman" w:hAnsi="Calibri" w:cs="Calibri"/>
          <w:color w:val="000000" w:themeColor="text1"/>
          <w:lang w:val="en-GB"/>
        </w:rPr>
        <w:t>c</w:t>
      </w:r>
      <w:r w:rsidR="0096239F" w:rsidRPr="00D373AF">
        <w:rPr>
          <w:rFonts w:ascii="Calibri" w:eastAsia="Times New Roman" w:hAnsi="Calibri" w:cs="Calibri"/>
          <w:color w:val="000000" w:themeColor="text1"/>
          <w:lang w:val="en-GB"/>
        </w:rPr>
        <w:t>ome from all areas of Scotland</w:t>
      </w:r>
      <w:r w:rsidRPr="00D373AF">
        <w:rPr>
          <w:rFonts w:ascii="Calibri" w:eastAsia="Times New Roman" w:hAnsi="Calibri" w:cs="Calibri"/>
          <w:color w:val="000000" w:themeColor="text1"/>
          <w:lang w:val="en-GB"/>
        </w:rPr>
        <w:t>. W</w:t>
      </w:r>
      <w:r w:rsidR="0096239F" w:rsidRPr="00D373AF">
        <w:rPr>
          <w:rFonts w:ascii="Calibri" w:eastAsia="Times New Roman" w:hAnsi="Calibri" w:cs="Calibri"/>
          <w:color w:val="000000" w:themeColor="text1"/>
          <w:lang w:val="en-GB"/>
        </w:rPr>
        <w:t>hile our interest is in</w:t>
      </w:r>
      <w:r w:rsidR="00A078D0">
        <w:rPr>
          <w:rFonts w:ascii="Calibri" w:eastAsia="Times New Roman" w:hAnsi="Calibri" w:cs="Calibri"/>
          <w:color w:val="000000" w:themeColor="text1"/>
          <w:lang w:val="en-GB"/>
        </w:rPr>
        <w:t xml:space="preserve"> </w:t>
      </w:r>
      <w:r w:rsidR="0096239F" w:rsidRPr="00D373AF">
        <w:rPr>
          <w:rFonts w:ascii="Calibri" w:eastAsia="Times New Roman" w:hAnsi="Calibri" w:cs="Calibri"/>
          <w:color w:val="000000" w:themeColor="text1"/>
          <w:lang w:val="en-GB"/>
        </w:rPr>
        <w:t xml:space="preserve">social care, </w:t>
      </w:r>
      <w:r w:rsidR="00435067" w:rsidRPr="00D373AF">
        <w:rPr>
          <w:rFonts w:ascii="Calibri" w:eastAsia="Times New Roman" w:hAnsi="Calibri" w:cs="Calibri"/>
          <w:color w:val="000000" w:themeColor="text1"/>
          <w:lang w:val="en-GB"/>
        </w:rPr>
        <w:t xml:space="preserve">we </w:t>
      </w:r>
      <w:r w:rsidR="0096239F" w:rsidRPr="00D373AF">
        <w:rPr>
          <w:rFonts w:ascii="Calibri" w:eastAsia="Times New Roman" w:hAnsi="Calibri" w:cs="Calibri"/>
          <w:color w:val="000000" w:themeColor="text1"/>
          <w:lang w:val="en-GB"/>
        </w:rPr>
        <w:t>recogn</w:t>
      </w:r>
      <w:r w:rsidR="00435067" w:rsidRPr="00D373AF">
        <w:rPr>
          <w:rFonts w:ascii="Calibri" w:eastAsia="Times New Roman" w:hAnsi="Calibri" w:cs="Calibri"/>
          <w:color w:val="000000" w:themeColor="text1"/>
          <w:lang w:val="en-GB"/>
        </w:rPr>
        <w:t>is</w:t>
      </w:r>
      <w:r w:rsidR="0096239F" w:rsidRPr="00D373AF">
        <w:rPr>
          <w:rFonts w:ascii="Calibri" w:eastAsia="Times New Roman" w:hAnsi="Calibri" w:cs="Calibri"/>
          <w:color w:val="000000" w:themeColor="text1"/>
          <w:lang w:val="en-GB"/>
        </w:rPr>
        <w:t xml:space="preserve">e the role of public, private and third sectors </w:t>
      </w:r>
      <w:r w:rsidRPr="00D373AF">
        <w:rPr>
          <w:rFonts w:ascii="Calibri" w:eastAsia="Times New Roman" w:hAnsi="Calibri" w:cs="Calibri"/>
          <w:color w:val="000000" w:themeColor="text1"/>
          <w:lang w:val="en-GB"/>
        </w:rPr>
        <w:t>and the sector must be accurately represented and play a role in decision-making processes</w:t>
      </w:r>
      <w:r w:rsidR="008B5893" w:rsidRPr="00D373AF">
        <w:rPr>
          <w:rFonts w:ascii="Calibri" w:eastAsia="Times New Roman" w:hAnsi="Calibri" w:cs="Calibri"/>
          <w:color w:val="000000" w:themeColor="text1"/>
          <w:lang w:val="en-GB"/>
        </w:rPr>
        <w:t>.</w:t>
      </w:r>
    </w:p>
    <w:p w14:paraId="6A60D73B" w14:textId="77777777" w:rsidR="00042C8C" w:rsidRPr="00D373AF" w:rsidRDefault="00042C8C" w:rsidP="00410B4B">
      <w:pPr>
        <w:rPr>
          <w:rFonts w:ascii="Calibri" w:eastAsia="Times New Roman" w:hAnsi="Calibri" w:cs="Calibri"/>
          <w:color w:val="FF0000"/>
          <w:lang w:val="en-GB"/>
        </w:rPr>
      </w:pPr>
    </w:p>
    <w:p w14:paraId="5E815CF7" w14:textId="5D7CCC7E" w:rsidR="00410B4B" w:rsidRPr="00D373AF" w:rsidRDefault="00410B4B" w:rsidP="00410B4B">
      <w:pPr>
        <w:rPr>
          <w:rFonts w:ascii="Calibri" w:eastAsia="Times New Roman" w:hAnsi="Calibri" w:cs="Calibri"/>
          <w:lang w:val="en-GB"/>
        </w:rPr>
      </w:pPr>
      <w:r w:rsidRPr="00D373AF">
        <w:rPr>
          <w:rFonts w:ascii="Calibri" w:eastAsia="Times New Roman" w:hAnsi="Calibri" w:cs="Calibri"/>
          <w:lang w:val="en-GB"/>
        </w:rPr>
        <w:t>13) Are there other initiatives that the Scottish Government should consider joining or supporting ahead of COP26?</w:t>
      </w:r>
      <w:r w:rsidR="002D6268" w:rsidRPr="00D373AF">
        <w:rPr>
          <w:rFonts w:ascii="Calibri" w:eastAsia="Times New Roman" w:hAnsi="Calibri" w:cs="Calibri"/>
          <w:lang w:val="en-GB"/>
        </w:rPr>
        <w:t xml:space="preserve"> </w:t>
      </w:r>
    </w:p>
    <w:p w14:paraId="0745F1A7" w14:textId="77777777" w:rsidR="001B7F9E" w:rsidRPr="00D373AF" w:rsidRDefault="001B7F9E" w:rsidP="00410B4B">
      <w:pPr>
        <w:rPr>
          <w:rFonts w:ascii="Calibri" w:eastAsia="Times New Roman" w:hAnsi="Calibri" w:cs="Calibri"/>
          <w:lang w:val="en-GB"/>
        </w:rPr>
      </w:pPr>
    </w:p>
    <w:p w14:paraId="2352A066" w14:textId="77777777" w:rsidR="00BB64D3" w:rsidRPr="00BB64D3" w:rsidRDefault="00BB64D3" w:rsidP="00BB64D3">
      <w:pPr>
        <w:rPr>
          <w:lang w:val="en-GB"/>
        </w:rPr>
      </w:pPr>
      <w:r w:rsidRPr="00BB64D3">
        <w:rPr>
          <w:lang w:val="en-GB"/>
        </w:rPr>
        <w:t>We would like to highlight some of the areas of impact that the Scottish Government should be aware of and consider decisive action on ahead of COP26:</w:t>
      </w:r>
    </w:p>
    <w:p w14:paraId="33E02838" w14:textId="77777777" w:rsidR="00BB64D3" w:rsidRPr="00BB64D3" w:rsidRDefault="00BB64D3" w:rsidP="00BB64D3">
      <w:pPr>
        <w:rPr>
          <w:lang w:val="en-GB"/>
        </w:rPr>
      </w:pPr>
      <w:r w:rsidRPr="00BB64D3">
        <w:rPr>
          <w:lang w:val="en-GB"/>
        </w:rPr>
        <w:lastRenderedPageBreak/>
        <w:t>1)</w:t>
      </w:r>
      <w:r w:rsidRPr="00BB64D3">
        <w:rPr>
          <w:lang w:val="en-GB"/>
        </w:rPr>
        <w:tab/>
        <w:t xml:space="preserve">The impact of PPE on the environment (long-term) and more largely the effect of single-use plastics </w:t>
      </w:r>
    </w:p>
    <w:p w14:paraId="3973CAE7" w14:textId="77777777" w:rsidR="00BB64D3" w:rsidRPr="00BB64D3" w:rsidRDefault="00BB64D3" w:rsidP="00BB64D3">
      <w:pPr>
        <w:rPr>
          <w:lang w:val="en-GB"/>
        </w:rPr>
      </w:pPr>
      <w:r w:rsidRPr="00BB64D3">
        <w:rPr>
          <w:lang w:val="en-GB"/>
        </w:rPr>
        <w:t>2)</w:t>
      </w:r>
      <w:r w:rsidRPr="00BB64D3">
        <w:rPr>
          <w:lang w:val="en-GB"/>
        </w:rPr>
        <w:tab/>
        <w:t xml:space="preserve">How to reduce waste while considering IPC practice and exploring new materials </w:t>
      </w:r>
    </w:p>
    <w:p w14:paraId="2A3BE29A" w14:textId="77777777" w:rsidR="00BB64D3" w:rsidRPr="00BB64D3" w:rsidRDefault="00BB64D3" w:rsidP="00BB64D3">
      <w:pPr>
        <w:rPr>
          <w:lang w:val="en-GB"/>
        </w:rPr>
      </w:pPr>
      <w:r w:rsidRPr="00BB64D3">
        <w:rPr>
          <w:lang w:val="en-GB"/>
        </w:rPr>
        <w:t>3)</w:t>
      </w:r>
      <w:r w:rsidRPr="00BB64D3">
        <w:rPr>
          <w:lang w:val="en-GB"/>
        </w:rPr>
        <w:tab/>
        <w:t xml:space="preserve">Commissioning and procurement practices: cost is favoured over quality and sustainability </w:t>
      </w:r>
    </w:p>
    <w:p w14:paraId="5670E9E3" w14:textId="77777777" w:rsidR="00BB64D3" w:rsidRPr="00BB64D3" w:rsidRDefault="00BB64D3" w:rsidP="00BB64D3">
      <w:pPr>
        <w:rPr>
          <w:lang w:val="en-GB"/>
        </w:rPr>
      </w:pPr>
      <w:r w:rsidRPr="00BB64D3">
        <w:rPr>
          <w:lang w:val="en-GB"/>
        </w:rPr>
        <w:t>4)</w:t>
      </w:r>
      <w:r w:rsidRPr="00BB64D3">
        <w:rPr>
          <w:lang w:val="en-GB"/>
        </w:rPr>
        <w:tab/>
        <w:t xml:space="preserve">Providers have been implementing more sustainable options over the past few years - better insulation, water and lighting efficiencies such as eco taps and aerators, and LED lighting installed where they meet the expectations of creating a homely environment. Natural light-use to reduce electricity usage. Providers should be part of the conversation on sustainable action as they help identify and playing an active role in areas for improvement </w:t>
      </w:r>
    </w:p>
    <w:p w14:paraId="44C98F4B" w14:textId="77777777" w:rsidR="00BB64D3" w:rsidRPr="00BB64D3" w:rsidRDefault="00BB64D3" w:rsidP="00BB64D3">
      <w:pPr>
        <w:rPr>
          <w:lang w:val="en-GB"/>
        </w:rPr>
      </w:pPr>
      <w:r w:rsidRPr="00BB64D3">
        <w:rPr>
          <w:lang w:val="en-GB"/>
        </w:rPr>
        <w:t>5)</w:t>
      </w:r>
      <w:r w:rsidRPr="00BB64D3">
        <w:rPr>
          <w:lang w:val="en-GB"/>
        </w:rPr>
        <w:tab/>
        <w:t xml:space="preserve">That areas for improvement are cost-saving in the long-term and environmental sustainability in social care is a relevant issue </w:t>
      </w:r>
    </w:p>
    <w:p w14:paraId="0DADDC92" w14:textId="50B38DD4" w:rsidR="00BB64D3" w:rsidRPr="00D373AF" w:rsidRDefault="00BB64D3" w:rsidP="00BB64D3">
      <w:pPr>
        <w:pStyle w:val="CommentText"/>
        <w:rPr>
          <w:sz w:val="24"/>
          <w:szCs w:val="24"/>
          <w:lang w:val="en-GB"/>
        </w:rPr>
      </w:pPr>
      <w:r w:rsidRPr="00BB64D3">
        <w:rPr>
          <w:sz w:val="24"/>
          <w:szCs w:val="24"/>
          <w:lang w:val="en-GB"/>
        </w:rPr>
        <w:t>6)</w:t>
      </w:r>
      <w:r w:rsidRPr="00BB64D3">
        <w:rPr>
          <w:sz w:val="24"/>
          <w:szCs w:val="24"/>
          <w:lang w:val="en-GB"/>
        </w:rPr>
        <w:tab/>
        <w:t>How can digital and technological tools play a role in care planning and supporting sustainable efforts</w:t>
      </w:r>
      <w:r w:rsidRPr="00BB64D3">
        <w:rPr>
          <w:lang w:val="en-GB"/>
        </w:rPr>
        <w:t xml:space="preserve"> </w:t>
      </w:r>
    </w:p>
    <w:p w14:paraId="24D6FE31" w14:textId="3FC8225B" w:rsidR="00410B4B" w:rsidRPr="00D373AF" w:rsidRDefault="00410B4B">
      <w:pPr>
        <w:rPr>
          <w:rFonts w:ascii="Calibri" w:hAnsi="Calibri" w:cs="Calibri"/>
          <w:lang w:val="en-GB"/>
        </w:rPr>
      </w:pPr>
    </w:p>
    <w:p w14:paraId="171BDD65" w14:textId="77777777" w:rsidR="0040217C" w:rsidRPr="00D373AF" w:rsidRDefault="0040217C" w:rsidP="0040217C">
      <w:pPr>
        <w:rPr>
          <w:rFonts w:ascii="Calibri" w:eastAsia="Times New Roman" w:hAnsi="Calibri" w:cs="Calibri"/>
          <w:lang w:val="en-GB"/>
        </w:rPr>
      </w:pPr>
      <w:r w:rsidRPr="00D373AF">
        <w:rPr>
          <w:rFonts w:ascii="Calibri" w:eastAsia="Times New Roman" w:hAnsi="Calibri" w:cs="Calibri"/>
          <w:lang w:val="en-GB"/>
        </w:rPr>
        <w:t xml:space="preserve">Consultation Questions: Monitoring and Evaluation </w:t>
      </w:r>
    </w:p>
    <w:p w14:paraId="48D54893" w14:textId="77777777" w:rsidR="000827D5" w:rsidRPr="00D373AF" w:rsidRDefault="0040217C" w:rsidP="0040217C">
      <w:pPr>
        <w:rPr>
          <w:rFonts w:ascii="Calibri" w:eastAsia="Times New Roman" w:hAnsi="Calibri" w:cs="Calibri"/>
          <w:lang w:val="en-GB"/>
        </w:rPr>
      </w:pPr>
      <w:r w:rsidRPr="00D373AF">
        <w:rPr>
          <w:rFonts w:ascii="Calibri" w:eastAsia="Times New Roman" w:hAnsi="Calibri" w:cs="Calibri"/>
          <w:lang w:val="en-GB"/>
        </w:rPr>
        <w:t xml:space="preserve">14) What are your views on how our progress towards our objectives could be most effectively monitored and evaluated? </w:t>
      </w:r>
    </w:p>
    <w:p w14:paraId="1D186D6E" w14:textId="4D2AC464" w:rsidR="00F6301A" w:rsidRPr="00D373AF" w:rsidRDefault="00F6301A" w:rsidP="0040217C">
      <w:pPr>
        <w:rPr>
          <w:rFonts w:ascii="Calibri" w:eastAsia="Times New Roman" w:hAnsi="Calibri" w:cs="Calibri"/>
          <w:color w:val="FF0000"/>
          <w:lang w:val="en-GB"/>
        </w:rPr>
      </w:pPr>
    </w:p>
    <w:p w14:paraId="1951DDF0" w14:textId="577E88B3" w:rsidR="0033759F" w:rsidRPr="008759A7" w:rsidRDefault="0033759F" w:rsidP="006C03EA">
      <w:pPr>
        <w:rPr>
          <w:rFonts w:ascii="Calibri" w:eastAsia="Times New Roman" w:hAnsi="Calibri" w:cs="Calibri"/>
          <w:color w:val="000000" w:themeColor="text1"/>
          <w:lang w:val="en-GB"/>
        </w:rPr>
      </w:pPr>
      <w:r w:rsidRPr="008759A7">
        <w:rPr>
          <w:rFonts w:ascii="Calibri" w:eastAsia="Times New Roman" w:hAnsi="Calibri" w:cs="Calibri"/>
          <w:color w:val="000000" w:themeColor="text1"/>
          <w:lang w:val="en-GB"/>
        </w:rPr>
        <w:t xml:space="preserve">The monitoring and evaluation of social care inclusion into the objectives would need to be part of the proposed National Care Service, with formal review of progress at government level. This will include accountability of those who commission and procure services. </w:t>
      </w:r>
    </w:p>
    <w:p w14:paraId="2C4F28A6" w14:textId="77777777" w:rsidR="0033759F" w:rsidRDefault="0033759F" w:rsidP="006C03EA">
      <w:pPr>
        <w:rPr>
          <w:rFonts w:ascii="Calibri" w:eastAsia="Times New Roman" w:hAnsi="Calibri" w:cs="Calibri"/>
          <w:color w:val="FF0000"/>
          <w:lang w:val="en-GB"/>
        </w:rPr>
      </w:pPr>
    </w:p>
    <w:p w14:paraId="4B581495" w14:textId="5852470D" w:rsidR="00D60AEE" w:rsidRPr="008759A7" w:rsidRDefault="008759A7" w:rsidP="008759A7">
      <w:pPr>
        <w:rPr>
          <w:rFonts w:ascii="Calibri" w:eastAsia="Times New Roman" w:hAnsi="Calibri" w:cs="Calibri"/>
          <w:color w:val="000000" w:themeColor="text1"/>
          <w:lang w:val="en-GB"/>
        </w:rPr>
      </w:pPr>
      <w:r w:rsidRPr="008759A7">
        <w:rPr>
          <w:rFonts w:ascii="Calibri" w:eastAsia="Times New Roman" w:hAnsi="Calibri" w:cs="Calibri"/>
          <w:color w:val="000000" w:themeColor="text1"/>
          <w:lang w:val="en-GB"/>
        </w:rPr>
        <w:t>Objectives could be monitored through a p</w:t>
      </w:r>
      <w:r w:rsidR="00F6301A" w:rsidRPr="008759A7">
        <w:rPr>
          <w:rFonts w:ascii="Calibri" w:eastAsia="Times New Roman" w:hAnsi="Calibri" w:cs="Calibri"/>
          <w:color w:val="000000" w:themeColor="text1"/>
          <w:lang w:val="en-GB"/>
        </w:rPr>
        <w:t>rocess evaluation</w:t>
      </w:r>
      <w:r w:rsidRPr="008759A7">
        <w:rPr>
          <w:rFonts w:ascii="Calibri" w:eastAsia="Times New Roman" w:hAnsi="Calibri" w:cs="Calibri"/>
          <w:color w:val="000000" w:themeColor="text1"/>
          <w:lang w:val="en-GB"/>
        </w:rPr>
        <w:t xml:space="preserve">, which </w:t>
      </w:r>
      <w:r w:rsidR="00F6301A" w:rsidRPr="008759A7">
        <w:rPr>
          <w:rFonts w:ascii="Calibri" w:eastAsia="Times New Roman" w:hAnsi="Calibri" w:cs="Calibri"/>
          <w:color w:val="000000" w:themeColor="text1"/>
          <w:lang w:val="en-GB"/>
        </w:rPr>
        <w:t xml:space="preserve">focuses on the implementation process and attempts to determine how successfully </w:t>
      </w:r>
      <w:r w:rsidRPr="008759A7">
        <w:rPr>
          <w:rFonts w:ascii="Calibri" w:eastAsia="Times New Roman" w:hAnsi="Calibri" w:cs="Calibri"/>
          <w:color w:val="000000" w:themeColor="text1"/>
          <w:lang w:val="en-GB"/>
        </w:rPr>
        <w:t xml:space="preserve">a </w:t>
      </w:r>
      <w:r w:rsidR="00F6301A" w:rsidRPr="008759A7">
        <w:rPr>
          <w:rFonts w:ascii="Calibri" w:eastAsia="Times New Roman" w:hAnsi="Calibri" w:cs="Calibri"/>
          <w:color w:val="000000" w:themeColor="text1"/>
          <w:lang w:val="en-GB"/>
        </w:rPr>
        <w:t xml:space="preserve">project followed </w:t>
      </w:r>
      <w:r w:rsidRPr="008759A7">
        <w:rPr>
          <w:rFonts w:ascii="Calibri" w:eastAsia="Times New Roman" w:hAnsi="Calibri" w:cs="Calibri"/>
          <w:color w:val="000000" w:themeColor="text1"/>
          <w:lang w:val="en-GB"/>
        </w:rPr>
        <w:t xml:space="preserve">the proposed strategy. As the objectives are related to issues of public health concern, following the steps in quality intervention development (such as that of 6SQUID) may be useful. </w:t>
      </w:r>
    </w:p>
    <w:p w14:paraId="61BCE310" w14:textId="03F11C05" w:rsidR="00F6301A" w:rsidRPr="00D373AF" w:rsidRDefault="00F6301A" w:rsidP="0040217C">
      <w:pPr>
        <w:rPr>
          <w:rFonts w:ascii="Calibri" w:eastAsia="Times New Roman" w:hAnsi="Calibri" w:cs="Calibri"/>
          <w:color w:val="FF0000"/>
          <w:lang w:val="en-GB"/>
        </w:rPr>
      </w:pPr>
    </w:p>
    <w:p w14:paraId="05A12D55" w14:textId="77777777" w:rsidR="00156238" w:rsidRPr="00D373AF" w:rsidRDefault="00156238" w:rsidP="0040217C">
      <w:pPr>
        <w:rPr>
          <w:rFonts w:ascii="Calibri" w:eastAsia="Times New Roman" w:hAnsi="Calibri" w:cs="Calibri"/>
          <w:color w:val="FF0000"/>
          <w:lang w:val="en-GB"/>
        </w:rPr>
      </w:pPr>
    </w:p>
    <w:p w14:paraId="43AE3E4F" w14:textId="77777777" w:rsidR="000827D5" w:rsidRPr="00D373AF" w:rsidRDefault="0040217C" w:rsidP="0040217C">
      <w:pPr>
        <w:rPr>
          <w:rFonts w:ascii="Calibri" w:eastAsia="Times New Roman" w:hAnsi="Calibri" w:cs="Calibri"/>
          <w:lang w:val="en-GB"/>
        </w:rPr>
      </w:pPr>
      <w:r w:rsidRPr="00D373AF">
        <w:rPr>
          <w:rFonts w:ascii="Calibri" w:eastAsia="Times New Roman" w:hAnsi="Calibri" w:cs="Calibri"/>
          <w:lang w:val="en-GB"/>
        </w:rPr>
        <w:t>15) How regularly – and in what format – should we report on progress on the strategy</w:t>
      </w:r>
      <w:r w:rsidRPr="002325A2">
        <w:rPr>
          <w:rFonts w:ascii="Calibri" w:eastAsia="Times New Roman" w:hAnsi="Calibri" w:cs="Calibri"/>
          <w:lang w:val="en-GB"/>
        </w:rPr>
        <w:t>?</w:t>
      </w:r>
      <w:r w:rsidR="00811175" w:rsidRPr="00D373AF">
        <w:rPr>
          <w:rFonts w:ascii="Calibri" w:eastAsia="Times New Roman" w:hAnsi="Calibri" w:cs="Calibri"/>
          <w:lang w:val="en-GB"/>
        </w:rPr>
        <w:t xml:space="preserve"> </w:t>
      </w:r>
    </w:p>
    <w:p w14:paraId="276F1690" w14:textId="77777777" w:rsidR="000827D5" w:rsidRPr="00D373AF" w:rsidRDefault="000827D5" w:rsidP="0040217C">
      <w:pPr>
        <w:rPr>
          <w:rFonts w:ascii="Calibri" w:eastAsia="Times New Roman" w:hAnsi="Calibri" w:cs="Calibri"/>
          <w:lang w:val="en-GB"/>
        </w:rPr>
      </w:pPr>
    </w:p>
    <w:p w14:paraId="68E713D3" w14:textId="226623B8" w:rsidR="006C03EA" w:rsidRPr="00EC5A3F" w:rsidRDefault="008759A7" w:rsidP="008759A7">
      <w:pPr>
        <w:rPr>
          <w:rFonts w:ascii="Calibri" w:eastAsia="Times New Roman" w:hAnsi="Calibri" w:cs="Calibri"/>
          <w:color w:val="000000" w:themeColor="text1"/>
          <w:lang w:val="en-GB"/>
        </w:rPr>
      </w:pPr>
      <w:r w:rsidRPr="004937D5">
        <w:rPr>
          <w:rFonts w:ascii="Calibri" w:eastAsia="Times New Roman" w:hAnsi="Calibri" w:cs="Calibri"/>
          <w:color w:val="000000" w:themeColor="text1"/>
          <w:lang w:val="en-GB"/>
        </w:rPr>
        <w:t>The s</w:t>
      </w:r>
      <w:r w:rsidR="0033759F" w:rsidRPr="004937D5">
        <w:rPr>
          <w:rFonts w:ascii="Calibri" w:eastAsia="Times New Roman" w:hAnsi="Calibri" w:cs="Calibri"/>
          <w:color w:val="000000" w:themeColor="text1"/>
          <w:lang w:val="en-GB"/>
        </w:rPr>
        <w:t xml:space="preserve">trategy progress should </w:t>
      </w:r>
      <w:r w:rsidR="00E93BF6">
        <w:rPr>
          <w:rFonts w:ascii="Calibri" w:eastAsia="Times New Roman" w:hAnsi="Calibri" w:cs="Calibri"/>
          <w:color w:val="000000" w:themeColor="text1"/>
          <w:lang w:val="en-GB"/>
        </w:rPr>
        <w:t xml:space="preserve">be </w:t>
      </w:r>
      <w:r w:rsidRPr="004937D5">
        <w:rPr>
          <w:rFonts w:ascii="Calibri" w:eastAsia="Times New Roman" w:hAnsi="Calibri" w:cs="Calibri"/>
          <w:color w:val="000000" w:themeColor="text1"/>
          <w:lang w:val="en-GB"/>
        </w:rPr>
        <w:t xml:space="preserve">reported on frequently enough to the </w:t>
      </w:r>
      <w:r w:rsidR="0033759F" w:rsidRPr="004937D5">
        <w:rPr>
          <w:rFonts w:ascii="Calibri" w:eastAsia="Times New Roman" w:hAnsi="Calibri" w:cs="Calibri"/>
          <w:color w:val="000000" w:themeColor="text1"/>
          <w:lang w:val="en-GB"/>
        </w:rPr>
        <w:t xml:space="preserve">extent that it becomes a normalised and accepted part of </w:t>
      </w:r>
      <w:r w:rsidRPr="004937D5">
        <w:rPr>
          <w:rFonts w:ascii="Calibri" w:eastAsia="Times New Roman" w:hAnsi="Calibri" w:cs="Calibri"/>
          <w:color w:val="000000" w:themeColor="text1"/>
          <w:lang w:val="en-GB"/>
        </w:rPr>
        <w:t>everyday</w:t>
      </w:r>
      <w:r w:rsidR="0033759F" w:rsidRPr="004937D5">
        <w:rPr>
          <w:rFonts w:ascii="Calibri" w:eastAsia="Times New Roman" w:hAnsi="Calibri" w:cs="Calibri"/>
          <w:color w:val="000000" w:themeColor="text1"/>
          <w:lang w:val="en-GB"/>
        </w:rPr>
        <w:t xml:space="preserve"> conversation. </w:t>
      </w:r>
      <w:r w:rsidRPr="00EC5A3F">
        <w:rPr>
          <w:rFonts w:ascii="Calibri" w:hAnsi="Calibri" w:cs="Calibri"/>
          <w:color w:val="000000" w:themeColor="text1"/>
          <w:lang w:val="en-GB"/>
        </w:rPr>
        <w:t xml:space="preserve">The government will need to </w:t>
      </w:r>
      <w:r w:rsidRPr="004937D5">
        <w:rPr>
          <w:rFonts w:ascii="Calibri" w:hAnsi="Calibri" w:cs="Calibri"/>
          <w:color w:val="000000" w:themeColor="text1"/>
          <w:lang w:val="en-GB"/>
        </w:rPr>
        <w:t>t</w:t>
      </w:r>
      <w:r w:rsidR="006A4F57" w:rsidRPr="004937D5">
        <w:rPr>
          <w:rFonts w:ascii="Calibri" w:hAnsi="Calibri" w:cs="Calibri"/>
          <w:color w:val="000000" w:themeColor="text1"/>
          <w:lang w:val="en-GB"/>
        </w:rPr>
        <w:t>ap into people’s intrinsic behaviours</w:t>
      </w:r>
      <w:r w:rsidRPr="004937D5">
        <w:rPr>
          <w:rFonts w:ascii="Calibri" w:hAnsi="Calibri" w:cs="Calibri"/>
          <w:color w:val="000000" w:themeColor="text1"/>
          <w:lang w:val="en-GB"/>
        </w:rPr>
        <w:t xml:space="preserve"> and</w:t>
      </w:r>
      <w:r w:rsidR="006A4F57" w:rsidRPr="004937D5">
        <w:rPr>
          <w:rFonts w:ascii="Calibri" w:hAnsi="Calibri" w:cs="Calibri"/>
          <w:color w:val="000000" w:themeColor="text1"/>
          <w:lang w:val="en-GB"/>
        </w:rPr>
        <w:t xml:space="preserve"> into long-term environmental policy and behaviour support</w:t>
      </w:r>
      <w:r w:rsidR="00051868">
        <w:rPr>
          <w:rFonts w:ascii="Calibri" w:hAnsi="Calibri" w:cs="Calibri"/>
          <w:color w:val="000000" w:themeColor="text1"/>
          <w:lang w:val="en-GB"/>
        </w:rPr>
        <w:t xml:space="preserve"> to achieve this</w:t>
      </w:r>
      <w:r w:rsidR="004666A8" w:rsidRPr="004937D5">
        <w:rPr>
          <w:rFonts w:ascii="Calibri" w:hAnsi="Calibri" w:cs="Calibri"/>
          <w:color w:val="000000" w:themeColor="text1"/>
          <w:lang w:val="en-GB"/>
        </w:rPr>
        <w:t xml:space="preserve">. </w:t>
      </w:r>
    </w:p>
    <w:sectPr w:rsidR="006C03EA" w:rsidRPr="00EC5A3F" w:rsidSect="00AB4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B86C" w14:textId="77777777" w:rsidR="00D653E8" w:rsidRDefault="00D653E8" w:rsidP="009E6A03">
      <w:r>
        <w:separator/>
      </w:r>
    </w:p>
  </w:endnote>
  <w:endnote w:type="continuationSeparator" w:id="0">
    <w:p w14:paraId="604B5B58" w14:textId="77777777" w:rsidR="00D653E8" w:rsidRDefault="00D653E8" w:rsidP="009E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4ACF" w14:textId="77777777" w:rsidR="00D653E8" w:rsidRDefault="00D653E8" w:rsidP="009E6A03">
      <w:r>
        <w:separator/>
      </w:r>
    </w:p>
  </w:footnote>
  <w:footnote w:type="continuationSeparator" w:id="0">
    <w:p w14:paraId="46755242" w14:textId="77777777" w:rsidR="00D653E8" w:rsidRDefault="00D653E8" w:rsidP="009E6A03">
      <w:r>
        <w:continuationSeparator/>
      </w:r>
    </w:p>
  </w:footnote>
  <w:footnote w:id="1">
    <w:p w14:paraId="4236D237" w14:textId="433493E3" w:rsidR="009E6A03" w:rsidRDefault="009E6A03">
      <w:pPr>
        <w:pStyle w:val="FootnoteText"/>
      </w:pPr>
      <w:r>
        <w:rPr>
          <w:rStyle w:val="FootnoteReference"/>
        </w:rPr>
        <w:footnoteRef/>
      </w:r>
      <w:r>
        <w:t xml:space="preserve"> </w:t>
      </w:r>
      <w:hyperlink r:id="rId1" w:history="1">
        <w:r w:rsidRPr="009E6A03">
          <w:rPr>
            <w:rStyle w:val="Hyperlink"/>
            <w:rFonts w:ascii="Calibri" w:hAnsi="Calibri" w:cs="Calibri"/>
            <w:shd w:val="clear" w:color="auto" w:fill="FFFFFF"/>
          </w:rPr>
          <w:t>https://noharm-global.org/sites/default/files/documents-files/5961/HealthCaresClimateFootprint_092319.pdf</w:t>
        </w:r>
      </w:hyperlink>
    </w:p>
  </w:footnote>
  <w:footnote w:id="2">
    <w:p w14:paraId="4EF817C6" w14:textId="448DCB22" w:rsidR="00E01F50" w:rsidRDefault="00E01F50">
      <w:pPr>
        <w:pStyle w:val="FootnoteText"/>
      </w:pPr>
      <w:r>
        <w:rPr>
          <w:rStyle w:val="FootnoteReference"/>
        </w:rPr>
        <w:footnoteRef/>
      </w:r>
      <w:r>
        <w:t xml:space="preserve"> </w:t>
      </w:r>
      <w:hyperlink r:id="rId2" w:history="1">
        <w:r w:rsidRPr="00CB54EA">
          <w:rPr>
            <w:rStyle w:val="Hyperlink"/>
            <w:rFonts w:ascii="Calibri" w:eastAsia="Times New Roman" w:hAnsi="Calibri" w:cs="Calibri"/>
            <w:color w:val="000000" w:themeColor="text1"/>
            <w:lang w:val="en-GB"/>
          </w:rPr>
          <w:t>https://www.lse.ac.uk/GranthamInstitute/wp-content/uploads/2018/10/8737.pdf</w:t>
        </w:r>
      </w:hyperlink>
    </w:p>
  </w:footnote>
  <w:footnote w:id="3">
    <w:p w14:paraId="57080C41" w14:textId="0EF47E5D" w:rsidR="00BE0CAE" w:rsidRDefault="00BE0CAE" w:rsidP="00615A35">
      <w:pPr>
        <w:pStyle w:val="CommentText"/>
      </w:pPr>
      <w:r>
        <w:rPr>
          <w:rStyle w:val="FootnoteReference"/>
        </w:rPr>
        <w:footnoteRef/>
      </w:r>
      <w:r>
        <w:t xml:space="preserve"> </w:t>
      </w:r>
      <w:r w:rsidRPr="008F0B0D">
        <w:t>https://archive.ipcc.ch/meetings/session35/IAC_CommunicationStrategy.pdf</w:t>
      </w:r>
    </w:p>
  </w:footnote>
  <w:footnote w:id="4">
    <w:p w14:paraId="18EE6C7D" w14:textId="58D36AEE" w:rsidR="004F6BC5" w:rsidRDefault="004F6BC5">
      <w:pPr>
        <w:pStyle w:val="FootnoteText"/>
      </w:pPr>
      <w:r>
        <w:rPr>
          <w:rStyle w:val="FootnoteReference"/>
        </w:rPr>
        <w:footnoteRef/>
      </w:r>
      <w:r>
        <w:t xml:space="preserve"> </w:t>
      </w:r>
      <w:r w:rsidRPr="00ED36E8">
        <w:rPr>
          <w:rFonts w:ascii="Calibri" w:eastAsia="Times New Roman" w:hAnsi="Calibri" w:cs="Calibri"/>
          <w:color w:val="000000" w:themeColor="text1"/>
          <w:lang w:val="en-GB"/>
        </w:rPr>
        <w:t xml:space="preserve"> </w:t>
      </w:r>
      <w:hyperlink r:id="rId3" w:history="1">
        <w:r w:rsidRPr="00ED36E8">
          <w:rPr>
            <w:rStyle w:val="Hyperlink"/>
            <w:rFonts w:ascii="Calibri" w:eastAsia="Times New Roman" w:hAnsi="Calibri" w:cs="Calibri"/>
            <w:color w:val="000000" w:themeColor="text1"/>
            <w:lang w:val="en-GB"/>
          </w:rPr>
          <w:t>https://www.ncbi.nlm.nih.gov/pmc/articles/PMC6696046/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83"/>
    <w:multiLevelType w:val="hybridMultilevel"/>
    <w:tmpl w:val="A90E25BE"/>
    <w:lvl w:ilvl="0" w:tplc="EDD24B4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86721"/>
    <w:multiLevelType w:val="hybridMultilevel"/>
    <w:tmpl w:val="6B065C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C63C5"/>
    <w:multiLevelType w:val="hybridMultilevel"/>
    <w:tmpl w:val="76A4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F13"/>
    <w:multiLevelType w:val="hybridMultilevel"/>
    <w:tmpl w:val="46E67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DB63BF"/>
    <w:multiLevelType w:val="hybridMultilevel"/>
    <w:tmpl w:val="B99E883A"/>
    <w:lvl w:ilvl="0" w:tplc="57361D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50112"/>
    <w:multiLevelType w:val="hybridMultilevel"/>
    <w:tmpl w:val="70BE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56"/>
    <w:rsid w:val="000032F6"/>
    <w:rsid w:val="00004548"/>
    <w:rsid w:val="00042C8C"/>
    <w:rsid w:val="00051868"/>
    <w:rsid w:val="0005555B"/>
    <w:rsid w:val="00060035"/>
    <w:rsid w:val="0006265C"/>
    <w:rsid w:val="0008085E"/>
    <w:rsid w:val="000827D5"/>
    <w:rsid w:val="00094800"/>
    <w:rsid w:val="00097412"/>
    <w:rsid w:val="000B6755"/>
    <w:rsid w:val="000C7992"/>
    <w:rsid w:val="000D2B52"/>
    <w:rsid w:val="000D6331"/>
    <w:rsid w:val="000E66FC"/>
    <w:rsid w:val="000F7443"/>
    <w:rsid w:val="00107467"/>
    <w:rsid w:val="001079C1"/>
    <w:rsid w:val="00107AB8"/>
    <w:rsid w:val="00116D1F"/>
    <w:rsid w:val="00117AA2"/>
    <w:rsid w:val="001248D2"/>
    <w:rsid w:val="00126681"/>
    <w:rsid w:val="001345AF"/>
    <w:rsid w:val="00144BB4"/>
    <w:rsid w:val="00156238"/>
    <w:rsid w:val="00162201"/>
    <w:rsid w:val="00167495"/>
    <w:rsid w:val="0017283C"/>
    <w:rsid w:val="00176127"/>
    <w:rsid w:val="001865FC"/>
    <w:rsid w:val="001B1943"/>
    <w:rsid w:val="001B3FBE"/>
    <w:rsid w:val="001B56C0"/>
    <w:rsid w:val="001B7F9E"/>
    <w:rsid w:val="001C6098"/>
    <w:rsid w:val="001F2FC6"/>
    <w:rsid w:val="001F341A"/>
    <w:rsid w:val="001F7757"/>
    <w:rsid w:val="00200D80"/>
    <w:rsid w:val="00203951"/>
    <w:rsid w:val="00224509"/>
    <w:rsid w:val="002325A2"/>
    <w:rsid w:val="00242423"/>
    <w:rsid w:val="00246630"/>
    <w:rsid w:val="0024799F"/>
    <w:rsid w:val="00265273"/>
    <w:rsid w:val="00273DE1"/>
    <w:rsid w:val="0028774D"/>
    <w:rsid w:val="002942B7"/>
    <w:rsid w:val="002B2CFC"/>
    <w:rsid w:val="002B4F01"/>
    <w:rsid w:val="002D1335"/>
    <w:rsid w:val="002D1C33"/>
    <w:rsid w:val="002D6268"/>
    <w:rsid w:val="002E6925"/>
    <w:rsid w:val="002E733D"/>
    <w:rsid w:val="002F657E"/>
    <w:rsid w:val="002F6C06"/>
    <w:rsid w:val="00312517"/>
    <w:rsid w:val="00320A09"/>
    <w:rsid w:val="00327103"/>
    <w:rsid w:val="0033759F"/>
    <w:rsid w:val="00346259"/>
    <w:rsid w:val="00357FB0"/>
    <w:rsid w:val="00386EF3"/>
    <w:rsid w:val="00394FDA"/>
    <w:rsid w:val="003A66CE"/>
    <w:rsid w:val="003B1937"/>
    <w:rsid w:val="003C0D52"/>
    <w:rsid w:val="003E2594"/>
    <w:rsid w:val="0040217C"/>
    <w:rsid w:val="004023DA"/>
    <w:rsid w:val="00402829"/>
    <w:rsid w:val="00405980"/>
    <w:rsid w:val="00410B4B"/>
    <w:rsid w:val="004263DA"/>
    <w:rsid w:val="00426609"/>
    <w:rsid w:val="004308A3"/>
    <w:rsid w:val="00435067"/>
    <w:rsid w:val="00445C95"/>
    <w:rsid w:val="004666A8"/>
    <w:rsid w:val="00472ABA"/>
    <w:rsid w:val="00477533"/>
    <w:rsid w:val="00482BEF"/>
    <w:rsid w:val="004844F0"/>
    <w:rsid w:val="00490A9D"/>
    <w:rsid w:val="00490DE1"/>
    <w:rsid w:val="00491BC8"/>
    <w:rsid w:val="004937D5"/>
    <w:rsid w:val="00494EC9"/>
    <w:rsid w:val="00495DB4"/>
    <w:rsid w:val="004A2614"/>
    <w:rsid w:val="004A718A"/>
    <w:rsid w:val="004C0622"/>
    <w:rsid w:val="004C20E0"/>
    <w:rsid w:val="004C3D6F"/>
    <w:rsid w:val="004C6B47"/>
    <w:rsid w:val="004D5BE9"/>
    <w:rsid w:val="004E5C6B"/>
    <w:rsid w:val="004F0FB0"/>
    <w:rsid w:val="004F1F65"/>
    <w:rsid w:val="004F6BC5"/>
    <w:rsid w:val="0050395F"/>
    <w:rsid w:val="0051068B"/>
    <w:rsid w:val="00545968"/>
    <w:rsid w:val="00552B22"/>
    <w:rsid w:val="005552E2"/>
    <w:rsid w:val="00560352"/>
    <w:rsid w:val="005701B0"/>
    <w:rsid w:val="00570515"/>
    <w:rsid w:val="005748B9"/>
    <w:rsid w:val="00583F22"/>
    <w:rsid w:val="00590385"/>
    <w:rsid w:val="005A1C7E"/>
    <w:rsid w:val="005A2A71"/>
    <w:rsid w:val="005B0C12"/>
    <w:rsid w:val="005B6A96"/>
    <w:rsid w:val="005C30CC"/>
    <w:rsid w:val="005C5C32"/>
    <w:rsid w:val="005D50F2"/>
    <w:rsid w:val="005E58F8"/>
    <w:rsid w:val="006019D7"/>
    <w:rsid w:val="00606D09"/>
    <w:rsid w:val="006121B4"/>
    <w:rsid w:val="006126C0"/>
    <w:rsid w:val="00612D05"/>
    <w:rsid w:val="00614959"/>
    <w:rsid w:val="00615A35"/>
    <w:rsid w:val="006178FD"/>
    <w:rsid w:val="0062136B"/>
    <w:rsid w:val="00621B18"/>
    <w:rsid w:val="00632655"/>
    <w:rsid w:val="0064207C"/>
    <w:rsid w:val="00647BC5"/>
    <w:rsid w:val="00673DF4"/>
    <w:rsid w:val="00686B95"/>
    <w:rsid w:val="006979A5"/>
    <w:rsid w:val="006A4F57"/>
    <w:rsid w:val="006A64EF"/>
    <w:rsid w:val="006B3A1A"/>
    <w:rsid w:val="006C03EA"/>
    <w:rsid w:val="006C5FFA"/>
    <w:rsid w:val="006C640A"/>
    <w:rsid w:val="006D4C7F"/>
    <w:rsid w:val="006E7423"/>
    <w:rsid w:val="006F096B"/>
    <w:rsid w:val="006F0FBD"/>
    <w:rsid w:val="00702710"/>
    <w:rsid w:val="0070764C"/>
    <w:rsid w:val="0071037B"/>
    <w:rsid w:val="00714645"/>
    <w:rsid w:val="007204AC"/>
    <w:rsid w:val="00735445"/>
    <w:rsid w:val="007417F7"/>
    <w:rsid w:val="007513E6"/>
    <w:rsid w:val="0075278E"/>
    <w:rsid w:val="00755A0B"/>
    <w:rsid w:val="00761EBC"/>
    <w:rsid w:val="00773DC1"/>
    <w:rsid w:val="007770AE"/>
    <w:rsid w:val="007904C9"/>
    <w:rsid w:val="007A45D3"/>
    <w:rsid w:val="007B4163"/>
    <w:rsid w:val="007B775A"/>
    <w:rsid w:val="007B7F8C"/>
    <w:rsid w:val="007C5879"/>
    <w:rsid w:val="007F1FF7"/>
    <w:rsid w:val="0080171C"/>
    <w:rsid w:val="00811175"/>
    <w:rsid w:val="00813A31"/>
    <w:rsid w:val="00813AFB"/>
    <w:rsid w:val="00815C07"/>
    <w:rsid w:val="00817254"/>
    <w:rsid w:val="00822664"/>
    <w:rsid w:val="00825978"/>
    <w:rsid w:val="00836649"/>
    <w:rsid w:val="008377F0"/>
    <w:rsid w:val="00850C56"/>
    <w:rsid w:val="0086076D"/>
    <w:rsid w:val="00864823"/>
    <w:rsid w:val="008759A7"/>
    <w:rsid w:val="00880952"/>
    <w:rsid w:val="00882363"/>
    <w:rsid w:val="008940C8"/>
    <w:rsid w:val="008A3610"/>
    <w:rsid w:val="008A431B"/>
    <w:rsid w:val="008B0332"/>
    <w:rsid w:val="008B576F"/>
    <w:rsid w:val="008B5893"/>
    <w:rsid w:val="008C0D8B"/>
    <w:rsid w:val="008C182B"/>
    <w:rsid w:val="008F0B0D"/>
    <w:rsid w:val="008F2B8A"/>
    <w:rsid w:val="008F692F"/>
    <w:rsid w:val="008F6E4B"/>
    <w:rsid w:val="00900D52"/>
    <w:rsid w:val="00910701"/>
    <w:rsid w:val="00917585"/>
    <w:rsid w:val="00927F25"/>
    <w:rsid w:val="00933C32"/>
    <w:rsid w:val="00943BAA"/>
    <w:rsid w:val="009560A7"/>
    <w:rsid w:val="0096239F"/>
    <w:rsid w:val="00987FA5"/>
    <w:rsid w:val="009901D2"/>
    <w:rsid w:val="009B26B7"/>
    <w:rsid w:val="009B4362"/>
    <w:rsid w:val="009B6D57"/>
    <w:rsid w:val="009B7334"/>
    <w:rsid w:val="009C1AC5"/>
    <w:rsid w:val="009C5AE2"/>
    <w:rsid w:val="009E6A03"/>
    <w:rsid w:val="00A078D0"/>
    <w:rsid w:val="00A222F9"/>
    <w:rsid w:val="00A256DF"/>
    <w:rsid w:val="00A27835"/>
    <w:rsid w:val="00A402C9"/>
    <w:rsid w:val="00A4741E"/>
    <w:rsid w:val="00A53E73"/>
    <w:rsid w:val="00A54306"/>
    <w:rsid w:val="00A832B8"/>
    <w:rsid w:val="00A83502"/>
    <w:rsid w:val="00A873DE"/>
    <w:rsid w:val="00A879A5"/>
    <w:rsid w:val="00A97EE2"/>
    <w:rsid w:val="00AA3B34"/>
    <w:rsid w:val="00AA3FC5"/>
    <w:rsid w:val="00AA49ED"/>
    <w:rsid w:val="00AB4053"/>
    <w:rsid w:val="00AC02B1"/>
    <w:rsid w:val="00AC3A99"/>
    <w:rsid w:val="00AD5AE6"/>
    <w:rsid w:val="00AD64A9"/>
    <w:rsid w:val="00AF38E9"/>
    <w:rsid w:val="00B004A1"/>
    <w:rsid w:val="00B226C4"/>
    <w:rsid w:val="00B44612"/>
    <w:rsid w:val="00B53C6D"/>
    <w:rsid w:val="00B54D56"/>
    <w:rsid w:val="00B812C1"/>
    <w:rsid w:val="00B90701"/>
    <w:rsid w:val="00BA466F"/>
    <w:rsid w:val="00BB64D3"/>
    <w:rsid w:val="00BC3402"/>
    <w:rsid w:val="00BD1264"/>
    <w:rsid w:val="00BD647D"/>
    <w:rsid w:val="00BE0CAE"/>
    <w:rsid w:val="00BE162E"/>
    <w:rsid w:val="00BE327F"/>
    <w:rsid w:val="00BE7D5A"/>
    <w:rsid w:val="00BF0C0E"/>
    <w:rsid w:val="00BF4777"/>
    <w:rsid w:val="00C12C54"/>
    <w:rsid w:val="00C16AC3"/>
    <w:rsid w:val="00C23088"/>
    <w:rsid w:val="00C2317E"/>
    <w:rsid w:val="00C26782"/>
    <w:rsid w:val="00C570FC"/>
    <w:rsid w:val="00C6008A"/>
    <w:rsid w:val="00C6409F"/>
    <w:rsid w:val="00C726F2"/>
    <w:rsid w:val="00C732B0"/>
    <w:rsid w:val="00C86B50"/>
    <w:rsid w:val="00C87734"/>
    <w:rsid w:val="00C94F47"/>
    <w:rsid w:val="00C961A6"/>
    <w:rsid w:val="00CB54EA"/>
    <w:rsid w:val="00CB5956"/>
    <w:rsid w:val="00CC3A0C"/>
    <w:rsid w:val="00CC58FC"/>
    <w:rsid w:val="00CC6DAC"/>
    <w:rsid w:val="00CD0A9F"/>
    <w:rsid w:val="00CD1649"/>
    <w:rsid w:val="00CD1D05"/>
    <w:rsid w:val="00CD6B6E"/>
    <w:rsid w:val="00CE2568"/>
    <w:rsid w:val="00CE648D"/>
    <w:rsid w:val="00CF4173"/>
    <w:rsid w:val="00D25D2F"/>
    <w:rsid w:val="00D373AF"/>
    <w:rsid w:val="00D566CF"/>
    <w:rsid w:val="00D60AEE"/>
    <w:rsid w:val="00D645E3"/>
    <w:rsid w:val="00D653E8"/>
    <w:rsid w:val="00D70D2F"/>
    <w:rsid w:val="00D7436B"/>
    <w:rsid w:val="00D84884"/>
    <w:rsid w:val="00D857A3"/>
    <w:rsid w:val="00DE0FDC"/>
    <w:rsid w:val="00DE3E5A"/>
    <w:rsid w:val="00DE5A3C"/>
    <w:rsid w:val="00DF0067"/>
    <w:rsid w:val="00DF7685"/>
    <w:rsid w:val="00E01F50"/>
    <w:rsid w:val="00E05398"/>
    <w:rsid w:val="00E1498F"/>
    <w:rsid w:val="00E27223"/>
    <w:rsid w:val="00E30945"/>
    <w:rsid w:val="00E3137F"/>
    <w:rsid w:val="00E359FE"/>
    <w:rsid w:val="00E43F33"/>
    <w:rsid w:val="00E60D28"/>
    <w:rsid w:val="00E62AE9"/>
    <w:rsid w:val="00E63B63"/>
    <w:rsid w:val="00E642A4"/>
    <w:rsid w:val="00E8477F"/>
    <w:rsid w:val="00E9333C"/>
    <w:rsid w:val="00E93BF6"/>
    <w:rsid w:val="00EA464B"/>
    <w:rsid w:val="00EA7744"/>
    <w:rsid w:val="00EC5A3F"/>
    <w:rsid w:val="00EC6487"/>
    <w:rsid w:val="00EC7438"/>
    <w:rsid w:val="00ED36E8"/>
    <w:rsid w:val="00EF1039"/>
    <w:rsid w:val="00F00A16"/>
    <w:rsid w:val="00F1119C"/>
    <w:rsid w:val="00F17771"/>
    <w:rsid w:val="00F25F35"/>
    <w:rsid w:val="00F32AE5"/>
    <w:rsid w:val="00F40894"/>
    <w:rsid w:val="00F60E55"/>
    <w:rsid w:val="00F6301A"/>
    <w:rsid w:val="00F93744"/>
    <w:rsid w:val="00FA6285"/>
    <w:rsid w:val="00FB0983"/>
    <w:rsid w:val="00FD4219"/>
    <w:rsid w:val="00FE66A4"/>
    <w:rsid w:val="00FE7CFF"/>
    <w:rsid w:val="00FF1D50"/>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3D43"/>
  <w15:chartTrackingRefBased/>
  <w15:docId w15:val="{1D1F5A3C-4291-D248-A4F1-477AC7D0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742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E742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2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E7423"/>
    <w:rPr>
      <w:rFonts w:ascii="Times New Roman" w:eastAsia="Times New Roman" w:hAnsi="Times New Roman" w:cs="Times New Roman"/>
      <w:b/>
      <w:bCs/>
      <w:sz w:val="27"/>
      <w:szCs w:val="27"/>
    </w:rPr>
  </w:style>
  <w:style w:type="paragraph" w:styleId="ListParagraph">
    <w:name w:val="List Paragraph"/>
    <w:basedOn w:val="Normal"/>
    <w:uiPriority w:val="34"/>
    <w:qFormat/>
    <w:rsid w:val="00850C56"/>
    <w:pPr>
      <w:ind w:left="720"/>
      <w:contextualSpacing/>
    </w:pPr>
  </w:style>
  <w:style w:type="character" w:styleId="CommentReference">
    <w:name w:val="annotation reference"/>
    <w:basedOn w:val="DefaultParagraphFont"/>
    <w:uiPriority w:val="99"/>
    <w:semiHidden/>
    <w:unhideWhenUsed/>
    <w:rsid w:val="00CC6DAC"/>
    <w:rPr>
      <w:sz w:val="16"/>
      <w:szCs w:val="16"/>
    </w:rPr>
  </w:style>
  <w:style w:type="paragraph" w:styleId="CommentText">
    <w:name w:val="annotation text"/>
    <w:basedOn w:val="Normal"/>
    <w:link w:val="CommentTextChar"/>
    <w:uiPriority w:val="99"/>
    <w:unhideWhenUsed/>
    <w:rsid w:val="00CC6DAC"/>
    <w:rPr>
      <w:sz w:val="20"/>
      <w:szCs w:val="20"/>
    </w:rPr>
  </w:style>
  <w:style w:type="character" w:customStyle="1" w:styleId="CommentTextChar">
    <w:name w:val="Comment Text Char"/>
    <w:basedOn w:val="DefaultParagraphFont"/>
    <w:link w:val="CommentText"/>
    <w:uiPriority w:val="99"/>
    <w:rsid w:val="00CC6DAC"/>
    <w:rPr>
      <w:sz w:val="20"/>
      <w:szCs w:val="20"/>
    </w:rPr>
  </w:style>
  <w:style w:type="paragraph" w:styleId="CommentSubject">
    <w:name w:val="annotation subject"/>
    <w:basedOn w:val="CommentText"/>
    <w:next w:val="CommentText"/>
    <w:link w:val="CommentSubjectChar"/>
    <w:uiPriority w:val="99"/>
    <w:semiHidden/>
    <w:unhideWhenUsed/>
    <w:rsid w:val="00CC6DAC"/>
    <w:rPr>
      <w:b/>
      <w:bCs/>
    </w:rPr>
  </w:style>
  <w:style w:type="character" w:customStyle="1" w:styleId="CommentSubjectChar">
    <w:name w:val="Comment Subject Char"/>
    <w:basedOn w:val="CommentTextChar"/>
    <w:link w:val="CommentSubject"/>
    <w:uiPriority w:val="99"/>
    <w:semiHidden/>
    <w:rsid w:val="00CC6DAC"/>
    <w:rPr>
      <w:b/>
      <w:bCs/>
      <w:sz w:val="20"/>
      <w:szCs w:val="20"/>
    </w:rPr>
  </w:style>
  <w:style w:type="paragraph" w:styleId="Revision">
    <w:name w:val="Revision"/>
    <w:hidden/>
    <w:uiPriority w:val="99"/>
    <w:semiHidden/>
    <w:rsid w:val="005B0C12"/>
  </w:style>
  <w:style w:type="character" w:styleId="Hyperlink">
    <w:name w:val="Hyperlink"/>
    <w:basedOn w:val="DefaultParagraphFont"/>
    <w:uiPriority w:val="99"/>
    <w:unhideWhenUsed/>
    <w:rsid w:val="00C6008A"/>
    <w:rPr>
      <w:color w:val="0563C1" w:themeColor="hyperlink"/>
      <w:u w:val="single"/>
    </w:rPr>
  </w:style>
  <w:style w:type="character" w:styleId="UnresolvedMention">
    <w:name w:val="Unresolved Mention"/>
    <w:basedOn w:val="DefaultParagraphFont"/>
    <w:uiPriority w:val="99"/>
    <w:semiHidden/>
    <w:unhideWhenUsed/>
    <w:rsid w:val="00C6008A"/>
    <w:rPr>
      <w:color w:val="605E5C"/>
      <w:shd w:val="clear" w:color="auto" w:fill="E1DFDD"/>
    </w:rPr>
  </w:style>
  <w:style w:type="character" w:styleId="FollowedHyperlink">
    <w:name w:val="FollowedHyperlink"/>
    <w:basedOn w:val="DefaultParagraphFont"/>
    <w:uiPriority w:val="99"/>
    <w:semiHidden/>
    <w:unhideWhenUsed/>
    <w:rsid w:val="00560352"/>
    <w:rPr>
      <w:color w:val="954F72" w:themeColor="followedHyperlink"/>
      <w:u w:val="single"/>
    </w:rPr>
  </w:style>
  <w:style w:type="character" w:customStyle="1" w:styleId="normaltextrun">
    <w:name w:val="normaltextrun"/>
    <w:basedOn w:val="DefaultParagraphFont"/>
    <w:rsid w:val="00EA7744"/>
  </w:style>
  <w:style w:type="character" w:customStyle="1" w:styleId="eop">
    <w:name w:val="eop"/>
    <w:basedOn w:val="DefaultParagraphFont"/>
    <w:rsid w:val="00933C32"/>
  </w:style>
  <w:style w:type="paragraph" w:styleId="FootnoteText">
    <w:name w:val="footnote text"/>
    <w:basedOn w:val="Normal"/>
    <w:link w:val="FootnoteTextChar"/>
    <w:uiPriority w:val="99"/>
    <w:semiHidden/>
    <w:unhideWhenUsed/>
    <w:rsid w:val="009E6A03"/>
    <w:rPr>
      <w:sz w:val="20"/>
      <w:szCs w:val="20"/>
    </w:rPr>
  </w:style>
  <w:style w:type="character" w:customStyle="1" w:styleId="FootnoteTextChar">
    <w:name w:val="Footnote Text Char"/>
    <w:basedOn w:val="DefaultParagraphFont"/>
    <w:link w:val="FootnoteText"/>
    <w:uiPriority w:val="99"/>
    <w:semiHidden/>
    <w:rsid w:val="009E6A03"/>
    <w:rPr>
      <w:sz w:val="20"/>
      <w:szCs w:val="20"/>
    </w:rPr>
  </w:style>
  <w:style w:type="character" w:styleId="FootnoteReference">
    <w:name w:val="footnote reference"/>
    <w:basedOn w:val="DefaultParagraphFont"/>
    <w:uiPriority w:val="99"/>
    <w:semiHidden/>
    <w:unhideWhenUsed/>
    <w:rsid w:val="009E6A03"/>
    <w:rPr>
      <w:vertAlign w:val="superscript"/>
    </w:rPr>
  </w:style>
  <w:style w:type="paragraph" w:styleId="NormalWeb">
    <w:name w:val="Normal (Web)"/>
    <w:basedOn w:val="Normal"/>
    <w:uiPriority w:val="99"/>
    <w:unhideWhenUsed/>
    <w:rsid w:val="00BE0C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8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28">
      <w:bodyDiv w:val="1"/>
      <w:marLeft w:val="0"/>
      <w:marRight w:val="0"/>
      <w:marTop w:val="0"/>
      <w:marBottom w:val="0"/>
      <w:divBdr>
        <w:top w:val="none" w:sz="0" w:space="0" w:color="auto"/>
        <w:left w:val="none" w:sz="0" w:space="0" w:color="auto"/>
        <w:bottom w:val="none" w:sz="0" w:space="0" w:color="auto"/>
        <w:right w:val="none" w:sz="0" w:space="0" w:color="auto"/>
      </w:divBdr>
    </w:div>
    <w:div w:id="105585481">
      <w:bodyDiv w:val="1"/>
      <w:marLeft w:val="0"/>
      <w:marRight w:val="0"/>
      <w:marTop w:val="0"/>
      <w:marBottom w:val="0"/>
      <w:divBdr>
        <w:top w:val="none" w:sz="0" w:space="0" w:color="auto"/>
        <w:left w:val="none" w:sz="0" w:space="0" w:color="auto"/>
        <w:bottom w:val="none" w:sz="0" w:space="0" w:color="auto"/>
        <w:right w:val="none" w:sz="0" w:space="0" w:color="auto"/>
      </w:divBdr>
      <w:divsChild>
        <w:div w:id="603810306">
          <w:marLeft w:val="0"/>
          <w:marRight w:val="0"/>
          <w:marTop w:val="0"/>
          <w:marBottom w:val="360"/>
          <w:divBdr>
            <w:top w:val="none" w:sz="0" w:space="0" w:color="auto"/>
            <w:left w:val="none" w:sz="0" w:space="0" w:color="auto"/>
            <w:bottom w:val="none" w:sz="0" w:space="0" w:color="auto"/>
            <w:right w:val="none" w:sz="0" w:space="0" w:color="auto"/>
          </w:divBdr>
        </w:div>
      </w:divsChild>
    </w:div>
    <w:div w:id="132328680">
      <w:bodyDiv w:val="1"/>
      <w:marLeft w:val="0"/>
      <w:marRight w:val="0"/>
      <w:marTop w:val="0"/>
      <w:marBottom w:val="0"/>
      <w:divBdr>
        <w:top w:val="none" w:sz="0" w:space="0" w:color="auto"/>
        <w:left w:val="none" w:sz="0" w:space="0" w:color="auto"/>
        <w:bottom w:val="none" w:sz="0" w:space="0" w:color="auto"/>
        <w:right w:val="none" w:sz="0" w:space="0" w:color="auto"/>
      </w:divBdr>
    </w:div>
    <w:div w:id="159123590">
      <w:bodyDiv w:val="1"/>
      <w:marLeft w:val="0"/>
      <w:marRight w:val="0"/>
      <w:marTop w:val="0"/>
      <w:marBottom w:val="0"/>
      <w:divBdr>
        <w:top w:val="none" w:sz="0" w:space="0" w:color="auto"/>
        <w:left w:val="none" w:sz="0" w:space="0" w:color="auto"/>
        <w:bottom w:val="none" w:sz="0" w:space="0" w:color="auto"/>
        <w:right w:val="none" w:sz="0" w:space="0" w:color="auto"/>
      </w:divBdr>
    </w:div>
    <w:div w:id="212468011">
      <w:bodyDiv w:val="1"/>
      <w:marLeft w:val="0"/>
      <w:marRight w:val="0"/>
      <w:marTop w:val="0"/>
      <w:marBottom w:val="0"/>
      <w:divBdr>
        <w:top w:val="none" w:sz="0" w:space="0" w:color="auto"/>
        <w:left w:val="none" w:sz="0" w:space="0" w:color="auto"/>
        <w:bottom w:val="none" w:sz="0" w:space="0" w:color="auto"/>
        <w:right w:val="none" w:sz="0" w:space="0" w:color="auto"/>
      </w:divBdr>
    </w:div>
    <w:div w:id="245963761">
      <w:bodyDiv w:val="1"/>
      <w:marLeft w:val="0"/>
      <w:marRight w:val="0"/>
      <w:marTop w:val="0"/>
      <w:marBottom w:val="0"/>
      <w:divBdr>
        <w:top w:val="none" w:sz="0" w:space="0" w:color="auto"/>
        <w:left w:val="none" w:sz="0" w:space="0" w:color="auto"/>
        <w:bottom w:val="none" w:sz="0" w:space="0" w:color="auto"/>
        <w:right w:val="none" w:sz="0" w:space="0" w:color="auto"/>
      </w:divBdr>
    </w:div>
    <w:div w:id="253973816">
      <w:bodyDiv w:val="1"/>
      <w:marLeft w:val="0"/>
      <w:marRight w:val="0"/>
      <w:marTop w:val="0"/>
      <w:marBottom w:val="0"/>
      <w:divBdr>
        <w:top w:val="none" w:sz="0" w:space="0" w:color="auto"/>
        <w:left w:val="none" w:sz="0" w:space="0" w:color="auto"/>
        <w:bottom w:val="none" w:sz="0" w:space="0" w:color="auto"/>
        <w:right w:val="none" w:sz="0" w:space="0" w:color="auto"/>
      </w:divBdr>
    </w:div>
    <w:div w:id="400717671">
      <w:bodyDiv w:val="1"/>
      <w:marLeft w:val="0"/>
      <w:marRight w:val="0"/>
      <w:marTop w:val="0"/>
      <w:marBottom w:val="0"/>
      <w:divBdr>
        <w:top w:val="none" w:sz="0" w:space="0" w:color="auto"/>
        <w:left w:val="none" w:sz="0" w:space="0" w:color="auto"/>
        <w:bottom w:val="none" w:sz="0" w:space="0" w:color="auto"/>
        <w:right w:val="none" w:sz="0" w:space="0" w:color="auto"/>
      </w:divBdr>
    </w:div>
    <w:div w:id="409350668">
      <w:bodyDiv w:val="1"/>
      <w:marLeft w:val="0"/>
      <w:marRight w:val="0"/>
      <w:marTop w:val="0"/>
      <w:marBottom w:val="0"/>
      <w:divBdr>
        <w:top w:val="none" w:sz="0" w:space="0" w:color="auto"/>
        <w:left w:val="none" w:sz="0" w:space="0" w:color="auto"/>
        <w:bottom w:val="none" w:sz="0" w:space="0" w:color="auto"/>
        <w:right w:val="none" w:sz="0" w:space="0" w:color="auto"/>
      </w:divBdr>
    </w:div>
    <w:div w:id="424495299">
      <w:bodyDiv w:val="1"/>
      <w:marLeft w:val="0"/>
      <w:marRight w:val="0"/>
      <w:marTop w:val="0"/>
      <w:marBottom w:val="0"/>
      <w:divBdr>
        <w:top w:val="none" w:sz="0" w:space="0" w:color="auto"/>
        <w:left w:val="none" w:sz="0" w:space="0" w:color="auto"/>
        <w:bottom w:val="none" w:sz="0" w:space="0" w:color="auto"/>
        <w:right w:val="none" w:sz="0" w:space="0" w:color="auto"/>
      </w:divBdr>
    </w:div>
    <w:div w:id="563563495">
      <w:bodyDiv w:val="1"/>
      <w:marLeft w:val="0"/>
      <w:marRight w:val="0"/>
      <w:marTop w:val="0"/>
      <w:marBottom w:val="0"/>
      <w:divBdr>
        <w:top w:val="none" w:sz="0" w:space="0" w:color="auto"/>
        <w:left w:val="none" w:sz="0" w:space="0" w:color="auto"/>
        <w:bottom w:val="none" w:sz="0" w:space="0" w:color="auto"/>
        <w:right w:val="none" w:sz="0" w:space="0" w:color="auto"/>
      </w:divBdr>
    </w:div>
    <w:div w:id="569006232">
      <w:bodyDiv w:val="1"/>
      <w:marLeft w:val="0"/>
      <w:marRight w:val="0"/>
      <w:marTop w:val="0"/>
      <w:marBottom w:val="0"/>
      <w:divBdr>
        <w:top w:val="none" w:sz="0" w:space="0" w:color="auto"/>
        <w:left w:val="none" w:sz="0" w:space="0" w:color="auto"/>
        <w:bottom w:val="none" w:sz="0" w:space="0" w:color="auto"/>
        <w:right w:val="none" w:sz="0" w:space="0" w:color="auto"/>
      </w:divBdr>
    </w:div>
    <w:div w:id="714430072">
      <w:bodyDiv w:val="1"/>
      <w:marLeft w:val="0"/>
      <w:marRight w:val="0"/>
      <w:marTop w:val="0"/>
      <w:marBottom w:val="0"/>
      <w:divBdr>
        <w:top w:val="none" w:sz="0" w:space="0" w:color="auto"/>
        <w:left w:val="none" w:sz="0" w:space="0" w:color="auto"/>
        <w:bottom w:val="none" w:sz="0" w:space="0" w:color="auto"/>
        <w:right w:val="none" w:sz="0" w:space="0" w:color="auto"/>
      </w:divBdr>
    </w:div>
    <w:div w:id="842431749">
      <w:bodyDiv w:val="1"/>
      <w:marLeft w:val="0"/>
      <w:marRight w:val="0"/>
      <w:marTop w:val="0"/>
      <w:marBottom w:val="0"/>
      <w:divBdr>
        <w:top w:val="none" w:sz="0" w:space="0" w:color="auto"/>
        <w:left w:val="none" w:sz="0" w:space="0" w:color="auto"/>
        <w:bottom w:val="none" w:sz="0" w:space="0" w:color="auto"/>
        <w:right w:val="none" w:sz="0" w:space="0" w:color="auto"/>
      </w:divBdr>
    </w:div>
    <w:div w:id="844056068">
      <w:bodyDiv w:val="1"/>
      <w:marLeft w:val="0"/>
      <w:marRight w:val="0"/>
      <w:marTop w:val="0"/>
      <w:marBottom w:val="0"/>
      <w:divBdr>
        <w:top w:val="none" w:sz="0" w:space="0" w:color="auto"/>
        <w:left w:val="none" w:sz="0" w:space="0" w:color="auto"/>
        <w:bottom w:val="none" w:sz="0" w:space="0" w:color="auto"/>
        <w:right w:val="none" w:sz="0" w:space="0" w:color="auto"/>
      </w:divBdr>
    </w:div>
    <w:div w:id="953705588">
      <w:bodyDiv w:val="1"/>
      <w:marLeft w:val="0"/>
      <w:marRight w:val="0"/>
      <w:marTop w:val="0"/>
      <w:marBottom w:val="0"/>
      <w:divBdr>
        <w:top w:val="none" w:sz="0" w:space="0" w:color="auto"/>
        <w:left w:val="none" w:sz="0" w:space="0" w:color="auto"/>
        <w:bottom w:val="none" w:sz="0" w:space="0" w:color="auto"/>
        <w:right w:val="none" w:sz="0" w:space="0" w:color="auto"/>
      </w:divBdr>
    </w:div>
    <w:div w:id="958757758">
      <w:bodyDiv w:val="1"/>
      <w:marLeft w:val="0"/>
      <w:marRight w:val="0"/>
      <w:marTop w:val="0"/>
      <w:marBottom w:val="0"/>
      <w:divBdr>
        <w:top w:val="none" w:sz="0" w:space="0" w:color="auto"/>
        <w:left w:val="none" w:sz="0" w:space="0" w:color="auto"/>
        <w:bottom w:val="none" w:sz="0" w:space="0" w:color="auto"/>
        <w:right w:val="none" w:sz="0" w:space="0" w:color="auto"/>
      </w:divBdr>
    </w:div>
    <w:div w:id="1052457645">
      <w:bodyDiv w:val="1"/>
      <w:marLeft w:val="0"/>
      <w:marRight w:val="0"/>
      <w:marTop w:val="0"/>
      <w:marBottom w:val="0"/>
      <w:divBdr>
        <w:top w:val="none" w:sz="0" w:space="0" w:color="auto"/>
        <w:left w:val="none" w:sz="0" w:space="0" w:color="auto"/>
        <w:bottom w:val="none" w:sz="0" w:space="0" w:color="auto"/>
        <w:right w:val="none" w:sz="0" w:space="0" w:color="auto"/>
      </w:divBdr>
    </w:div>
    <w:div w:id="1115752023">
      <w:bodyDiv w:val="1"/>
      <w:marLeft w:val="0"/>
      <w:marRight w:val="0"/>
      <w:marTop w:val="0"/>
      <w:marBottom w:val="0"/>
      <w:divBdr>
        <w:top w:val="none" w:sz="0" w:space="0" w:color="auto"/>
        <w:left w:val="none" w:sz="0" w:space="0" w:color="auto"/>
        <w:bottom w:val="none" w:sz="0" w:space="0" w:color="auto"/>
        <w:right w:val="none" w:sz="0" w:space="0" w:color="auto"/>
      </w:divBdr>
    </w:div>
    <w:div w:id="1188639534">
      <w:bodyDiv w:val="1"/>
      <w:marLeft w:val="0"/>
      <w:marRight w:val="0"/>
      <w:marTop w:val="0"/>
      <w:marBottom w:val="0"/>
      <w:divBdr>
        <w:top w:val="none" w:sz="0" w:space="0" w:color="auto"/>
        <w:left w:val="none" w:sz="0" w:space="0" w:color="auto"/>
        <w:bottom w:val="none" w:sz="0" w:space="0" w:color="auto"/>
        <w:right w:val="none" w:sz="0" w:space="0" w:color="auto"/>
      </w:divBdr>
    </w:div>
    <w:div w:id="1302538844">
      <w:bodyDiv w:val="1"/>
      <w:marLeft w:val="0"/>
      <w:marRight w:val="0"/>
      <w:marTop w:val="0"/>
      <w:marBottom w:val="0"/>
      <w:divBdr>
        <w:top w:val="none" w:sz="0" w:space="0" w:color="auto"/>
        <w:left w:val="none" w:sz="0" w:space="0" w:color="auto"/>
        <w:bottom w:val="none" w:sz="0" w:space="0" w:color="auto"/>
        <w:right w:val="none" w:sz="0" w:space="0" w:color="auto"/>
      </w:divBdr>
    </w:div>
    <w:div w:id="1347752146">
      <w:bodyDiv w:val="1"/>
      <w:marLeft w:val="0"/>
      <w:marRight w:val="0"/>
      <w:marTop w:val="0"/>
      <w:marBottom w:val="0"/>
      <w:divBdr>
        <w:top w:val="none" w:sz="0" w:space="0" w:color="auto"/>
        <w:left w:val="none" w:sz="0" w:space="0" w:color="auto"/>
        <w:bottom w:val="none" w:sz="0" w:space="0" w:color="auto"/>
        <w:right w:val="none" w:sz="0" w:space="0" w:color="auto"/>
      </w:divBdr>
      <w:divsChild>
        <w:div w:id="26685242">
          <w:marLeft w:val="0"/>
          <w:marRight w:val="0"/>
          <w:marTop w:val="0"/>
          <w:marBottom w:val="360"/>
          <w:divBdr>
            <w:top w:val="none" w:sz="0" w:space="0" w:color="auto"/>
            <w:left w:val="none" w:sz="0" w:space="0" w:color="auto"/>
            <w:bottom w:val="none" w:sz="0" w:space="0" w:color="auto"/>
            <w:right w:val="none" w:sz="0" w:space="0" w:color="auto"/>
          </w:divBdr>
        </w:div>
      </w:divsChild>
    </w:div>
    <w:div w:id="1424450463">
      <w:bodyDiv w:val="1"/>
      <w:marLeft w:val="0"/>
      <w:marRight w:val="0"/>
      <w:marTop w:val="0"/>
      <w:marBottom w:val="0"/>
      <w:divBdr>
        <w:top w:val="none" w:sz="0" w:space="0" w:color="auto"/>
        <w:left w:val="none" w:sz="0" w:space="0" w:color="auto"/>
        <w:bottom w:val="none" w:sz="0" w:space="0" w:color="auto"/>
        <w:right w:val="none" w:sz="0" w:space="0" w:color="auto"/>
      </w:divBdr>
    </w:div>
    <w:div w:id="1474829956">
      <w:bodyDiv w:val="1"/>
      <w:marLeft w:val="0"/>
      <w:marRight w:val="0"/>
      <w:marTop w:val="0"/>
      <w:marBottom w:val="0"/>
      <w:divBdr>
        <w:top w:val="none" w:sz="0" w:space="0" w:color="auto"/>
        <w:left w:val="none" w:sz="0" w:space="0" w:color="auto"/>
        <w:bottom w:val="none" w:sz="0" w:space="0" w:color="auto"/>
        <w:right w:val="none" w:sz="0" w:space="0" w:color="auto"/>
      </w:divBdr>
    </w:div>
    <w:div w:id="1516767304">
      <w:bodyDiv w:val="1"/>
      <w:marLeft w:val="0"/>
      <w:marRight w:val="0"/>
      <w:marTop w:val="0"/>
      <w:marBottom w:val="0"/>
      <w:divBdr>
        <w:top w:val="none" w:sz="0" w:space="0" w:color="auto"/>
        <w:left w:val="none" w:sz="0" w:space="0" w:color="auto"/>
        <w:bottom w:val="none" w:sz="0" w:space="0" w:color="auto"/>
        <w:right w:val="none" w:sz="0" w:space="0" w:color="auto"/>
      </w:divBdr>
    </w:div>
    <w:div w:id="1536120267">
      <w:bodyDiv w:val="1"/>
      <w:marLeft w:val="0"/>
      <w:marRight w:val="0"/>
      <w:marTop w:val="0"/>
      <w:marBottom w:val="0"/>
      <w:divBdr>
        <w:top w:val="none" w:sz="0" w:space="0" w:color="auto"/>
        <w:left w:val="none" w:sz="0" w:space="0" w:color="auto"/>
        <w:bottom w:val="none" w:sz="0" w:space="0" w:color="auto"/>
        <w:right w:val="none" w:sz="0" w:space="0" w:color="auto"/>
      </w:divBdr>
    </w:div>
    <w:div w:id="1656838437">
      <w:bodyDiv w:val="1"/>
      <w:marLeft w:val="0"/>
      <w:marRight w:val="0"/>
      <w:marTop w:val="0"/>
      <w:marBottom w:val="0"/>
      <w:divBdr>
        <w:top w:val="none" w:sz="0" w:space="0" w:color="auto"/>
        <w:left w:val="none" w:sz="0" w:space="0" w:color="auto"/>
        <w:bottom w:val="none" w:sz="0" w:space="0" w:color="auto"/>
        <w:right w:val="none" w:sz="0" w:space="0" w:color="auto"/>
      </w:divBdr>
    </w:div>
    <w:div w:id="1678191867">
      <w:bodyDiv w:val="1"/>
      <w:marLeft w:val="0"/>
      <w:marRight w:val="0"/>
      <w:marTop w:val="0"/>
      <w:marBottom w:val="0"/>
      <w:divBdr>
        <w:top w:val="none" w:sz="0" w:space="0" w:color="auto"/>
        <w:left w:val="none" w:sz="0" w:space="0" w:color="auto"/>
        <w:bottom w:val="none" w:sz="0" w:space="0" w:color="auto"/>
        <w:right w:val="none" w:sz="0" w:space="0" w:color="auto"/>
      </w:divBdr>
    </w:div>
    <w:div w:id="1692098917">
      <w:bodyDiv w:val="1"/>
      <w:marLeft w:val="0"/>
      <w:marRight w:val="0"/>
      <w:marTop w:val="0"/>
      <w:marBottom w:val="0"/>
      <w:divBdr>
        <w:top w:val="none" w:sz="0" w:space="0" w:color="auto"/>
        <w:left w:val="none" w:sz="0" w:space="0" w:color="auto"/>
        <w:bottom w:val="none" w:sz="0" w:space="0" w:color="auto"/>
        <w:right w:val="none" w:sz="0" w:space="0" w:color="auto"/>
      </w:divBdr>
    </w:div>
    <w:div w:id="1787195269">
      <w:bodyDiv w:val="1"/>
      <w:marLeft w:val="0"/>
      <w:marRight w:val="0"/>
      <w:marTop w:val="0"/>
      <w:marBottom w:val="0"/>
      <w:divBdr>
        <w:top w:val="none" w:sz="0" w:space="0" w:color="auto"/>
        <w:left w:val="none" w:sz="0" w:space="0" w:color="auto"/>
        <w:bottom w:val="none" w:sz="0" w:space="0" w:color="auto"/>
        <w:right w:val="none" w:sz="0" w:space="0" w:color="auto"/>
      </w:divBdr>
    </w:div>
    <w:div w:id="1905023629">
      <w:bodyDiv w:val="1"/>
      <w:marLeft w:val="0"/>
      <w:marRight w:val="0"/>
      <w:marTop w:val="0"/>
      <w:marBottom w:val="0"/>
      <w:divBdr>
        <w:top w:val="none" w:sz="0" w:space="0" w:color="auto"/>
        <w:left w:val="none" w:sz="0" w:space="0" w:color="auto"/>
        <w:bottom w:val="none" w:sz="0" w:space="0" w:color="auto"/>
        <w:right w:val="none" w:sz="0" w:space="0" w:color="auto"/>
      </w:divBdr>
    </w:div>
    <w:div w:id="2063013685">
      <w:bodyDiv w:val="1"/>
      <w:marLeft w:val="0"/>
      <w:marRight w:val="0"/>
      <w:marTop w:val="0"/>
      <w:marBottom w:val="0"/>
      <w:divBdr>
        <w:top w:val="none" w:sz="0" w:space="0" w:color="auto"/>
        <w:left w:val="none" w:sz="0" w:space="0" w:color="auto"/>
        <w:bottom w:val="none" w:sz="0" w:space="0" w:color="auto"/>
        <w:right w:val="none" w:sz="0" w:space="0" w:color="auto"/>
      </w:divBdr>
    </w:div>
    <w:div w:id="20762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beingeconomy.org/scotl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groups/adult-social-care-reform-people-led-policy-panel/" TargetMode="External"/><Relationship Id="rId5" Type="http://schemas.openxmlformats.org/officeDocument/2006/relationships/webSettings" Target="webSettings.xml"/><Relationship Id="rId10" Type="http://schemas.openxmlformats.org/officeDocument/2006/relationships/hyperlink" Target="https://futurehealthandwellbeing.org/future-of-care-at-home" TargetMode="External"/><Relationship Id="rId4" Type="http://schemas.openxmlformats.org/officeDocument/2006/relationships/settings" Target="settings.xml"/><Relationship Id="rId9" Type="http://schemas.openxmlformats.org/officeDocument/2006/relationships/hyperlink" Target="http://radar.gsa.ac.uk/4248/1/Designed_Engagement_cameraready.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6696046/" TargetMode="External"/><Relationship Id="rId2" Type="http://schemas.openxmlformats.org/officeDocument/2006/relationships/hyperlink" Target="https://www.lse.ac.uk/GranthamInstitute/wp-content/uploads/2018/10/8737.pdf" TargetMode="External"/><Relationship Id="rId1" Type="http://schemas.openxmlformats.org/officeDocument/2006/relationships/hyperlink" Target="https://noharm-global.org/sites/default/files/documents-files/5961/HealthCaresClimateFootprint_0923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10F4258-88BE-7B4C-80DD-CBAD5C8E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CAIRD Imogen</dc:creator>
  <cp:keywords/>
  <dc:description/>
  <cp:lastModifiedBy>CAIRD Imogen</cp:lastModifiedBy>
  <cp:revision>16</cp:revision>
  <dcterms:created xsi:type="dcterms:W3CDTF">2021-03-31T11:49:00Z</dcterms:created>
  <dcterms:modified xsi:type="dcterms:W3CDTF">2021-12-03T09:46:00Z</dcterms:modified>
</cp:coreProperties>
</file>